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0D" w:rsidRPr="0008680D" w:rsidRDefault="0008680D" w:rsidP="0008680D">
      <w:pPr>
        <w:spacing w:line="500" w:lineRule="exact"/>
        <w:ind w:firstLineChars="200" w:firstLine="420"/>
        <w:jc w:val="center"/>
        <w:rPr>
          <w:rFonts w:asciiTheme="minorEastAsia" w:eastAsiaTheme="minorEastAsia" w:hAnsiTheme="minorEastAsia" w:hint="eastAsia"/>
          <w:szCs w:val="21"/>
        </w:rPr>
      </w:pPr>
      <w:r w:rsidRPr="0008680D">
        <w:rPr>
          <w:rFonts w:asciiTheme="minorEastAsia" w:eastAsiaTheme="minorEastAsia" w:hAnsiTheme="minorEastAsia" w:hint="eastAsia"/>
          <w:szCs w:val="21"/>
        </w:rPr>
        <w:t>创新显效 转型扬帆</w:t>
      </w:r>
    </w:p>
    <w:p w:rsidR="0008680D" w:rsidRPr="0008680D" w:rsidRDefault="0008680D" w:rsidP="0008680D">
      <w:pPr>
        <w:spacing w:line="500" w:lineRule="exact"/>
        <w:ind w:firstLineChars="200" w:firstLine="420"/>
        <w:jc w:val="center"/>
        <w:rPr>
          <w:rFonts w:asciiTheme="minorEastAsia" w:eastAsiaTheme="minorEastAsia" w:hAnsiTheme="minorEastAsia" w:hint="eastAsia"/>
          <w:szCs w:val="21"/>
        </w:rPr>
      </w:pPr>
      <w:r w:rsidRPr="0008680D">
        <w:rPr>
          <w:rFonts w:asciiTheme="minorEastAsia" w:eastAsiaTheme="minorEastAsia" w:hAnsiTheme="minorEastAsia" w:hint="eastAsia"/>
          <w:szCs w:val="21"/>
        </w:rPr>
        <w:t>——中国建设银行“快贷”产品以创新助力转型</w:t>
      </w:r>
    </w:p>
    <w:p w:rsidR="0008680D" w:rsidRPr="0008680D" w:rsidRDefault="0008680D" w:rsidP="0008680D">
      <w:pPr>
        <w:spacing w:line="50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08680D" w:rsidRPr="0008680D" w:rsidRDefault="0008680D" w:rsidP="0008680D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08680D">
        <w:rPr>
          <w:rFonts w:asciiTheme="minorEastAsia" w:eastAsiaTheme="minorEastAsia" w:hAnsiTheme="minorEastAsia" w:hint="eastAsia"/>
          <w:szCs w:val="21"/>
        </w:rPr>
        <w:t>消费拉动是经济发展的必然选择，供给</w:t>
      </w:r>
      <w:proofErr w:type="gramStart"/>
      <w:r w:rsidRPr="0008680D">
        <w:rPr>
          <w:rFonts w:asciiTheme="minorEastAsia" w:eastAsiaTheme="minorEastAsia" w:hAnsiTheme="minorEastAsia" w:hint="eastAsia"/>
          <w:szCs w:val="21"/>
        </w:rPr>
        <w:t>侧改革</w:t>
      </w:r>
      <w:proofErr w:type="gramEnd"/>
      <w:r w:rsidRPr="0008680D">
        <w:rPr>
          <w:rFonts w:asciiTheme="minorEastAsia" w:eastAsiaTheme="minorEastAsia" w:hAnsiTheme="minorEastAsia" w:hint="eastAsia"/>
          <w:szCs w:val="21"/>
        </w:rPr>
        <w:t>是当前国家经济发展重大战略，消费金融日益成为符合政策和市场需求的蓝海。随着互联网市场的快速发展，互联网金融创新成为必然趋势。在这样的大背景下，中国建设银行创新</w:t>
      </w:r>
      <w:bookmarkStart w:id="0" w:name="_GoBack"/>
      <w:bookmarkEnd w:id="0"/>
      <w:r w:rsidRPr="0008680D">
        <w:rPr>
          <w:rFonts w:asciiTheme="minorEastAsia" w:eastAsiaTheme="minorEastAsia" w:hAnsiTheme="minorEastAsia" w:hint="eastAsia"/>
          <w:szCs w:val="21"/>
        </w:rPr>
        <w:t>推出国内金融系统首个全流程线上自助个人贷款产品——“快贷”，成为传统银行业应对跨界冲击、加快转型发展的重磅产品。</w:t>
      </w:r>
    </w:p>
    <w:p w:rsidR="0008680D" w:rsidRPr="0008680D" w:rsidRDefault="0008680D" w:rsidP="0008680D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08680D">
        <w:rPr>
          <w:rFonts w:asciiTheme="minorEastAsia" w:eastAsiaTheme="minorEastAsia" w:hAnsiTheme="minorEastAsia" w:hint="eastAsia"/>
          <w:szCs w:val="21"/>
        </w:rPr>
        <w:t>经过两年多的实践证明，新理念和新模式为零售信贷业务发展探索出了方向，“快贷”得到了客户和市场的一致肯定，实现了客户数超两百万、贷款投放超七百亿的良好市场效果，先后荣获《银行家》杂志2015年中国金融创新奖“十佳金融产品创新奖”和人民银行主办的中国国际金融展“金鼎奖”年度特别大奖、“优秀个人金融服务奖”，在《亚洲银行家》2016中国奖项计划评选中荣获“2016年度中国最佳消费信贷产品”。</w:t>
      </w:r>
    </w:p>
    <w:p w:rsidR="0008680D" w:rsidRPr="0008680D" w:rsidRDefault="0008680D" w:rsidP="0008680D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08680D">
        <w:rPr>
          <w:rFonts w:asciiTheme="minorEastAsia" w:eastAsiaTheme="minorEastAsia" w:hAnsiTheme="minorEastAsia" w:hint="eastAsia"/>
          <w:szCs w:val="21"/>
        </w:rPr>
        <w:t>零售信贷具有“小额、分散、量大”的特点，商业银行传统消费信贷业务发展多年，却由于成本高、风险控制缺乏手段等原因，未能形成有效模式。而建设银行推出的“快贷”，创新运用互联网技术与大数据原理，精准识别与评价客户，提供标准化的产品服务，降低经营成本、提高经营效率，探索出了破解传统业务困境的有效路径。</w:t>
      </w:r>
    </w:p>
    <w:p w:rsidR="0008680D" w:rsidRPr="0008680D" w:rsidRDefault="0008680D" w:rsidP="0008680D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08680D">
        <w:rPr>
          <w:rFonts w:asciiTheme="minorEastAsia" w:eastAsiaTheme="minorEastAsia" w:hAnsiTheme="minorEastAsia" w:hint="eastAsia"/>
          <w:szCs w:val="21"/>
        </w:rPr>
        <w:t>全流程自助。“快贷”借助于电子渠道，无需客户提供任何纸质材料，全流程自助，“三秒三步”即可完成贷款办理，给客户带来极致体验。</w:t>
      </w:r>
    </w:p>
    <w:p w:rsidR="0008680D" w:rsidRPr="0008680D" w:rsidRDefault="0008680D" w:rsidP="0008680D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proofErr w:type="gramStart"/>
      <w:r w:rsidRPr="0008680D">
        <w:rPr>
          <w:rFonts w:asciiTheme="minorEastAsia" w:eastAsiaTheme="minorEastAsia" w:hAnsiTheme="minorEastAsia" w:hint="eastAsia"/>
          <w:szCs w:val="21"/>
        </w:rPr>
        <w:t>全渠道</w:t>
      </w:r>
      <w:proofErr w:type="gramEnd"/>
      <w:r w:rsidRPr="0008680D">
        <w:rPr>
          <w:rFonts w:asciiTheme="minorEastAsia" w:eastAsiaTheme="minorEastAsia" w:hAnsiTheme="minorEastAsia" w:hint="eastAsia"/>
          <w:szCs w:val="21"/>
        </w:rPr>
        <w:t>布局。</w:t>
      </w:r>
      <w:proofErr w:type="gramStart"/>
      <w:r w:rsidRPr="0008680D">
        <w:rPr>
          <w:rFonts w:asciiTheme="minorEastAsia" w:eastAsiaTheme="minorEastAsia" w:hAnsiTheme="minorEastAsia" w:hint="eastAsia"/>
          <w:szCs w:val="21"/>
        </w:rPr>
        <w:t>快贷目前</w:t>
      </w:r>
      <w:proofErr w:type="gramEnd"/>
      <w:r w:rsidRPr="0008680D">
        <w:rPr>
          <w:rFonts w:asciiTheme="minorEastAsia" w:eastAsiaTheme="minorEastAsia" w:hAnsiTheme="minorEastAsia" w:hint="eastAsia"/>
          <w:szCs w:val="21"/>
        </w:rPr>
        <w:t>能够通过建行网上银行、手机银行、智慧柜员机办理，完成了线上线下</w:t>
      </w:r>
      <w:proofErr w:type="gramStart"/>
      <w:r w:rsidRPr="0008680D">
        <w:rPr>
          <w:rFonts w:asciiTheme="minorEastAsia" w:eastAsiaTheme="minorEastAsia" w:hAnsiTheme="minorEastAsia" w:hint="eastAsia"/>
          <w:szCs w:val="21"/>
        </w:rPr>
        <w:t>全渠道</w:t>
      </w:r>
      <w:proofErr w:type="gramEnd"/>
      <w:r w:rsidRPr="0008680D">
        <w:rPr>
          <w:rFonts w:asciiTheme="minorEastAsia" w:eastAsiaTheme="minorEastAsia" w:hAnsiTheme="minorEastAsia" w:hint="eastAsia"/>
          <w:szCs w:val="21"/>
        </w:rPr>
        <w:t>布局，后续还将研究部署在微信、自助终端等的功能实现，进一步扩展服务渠道，方便客户申请支用。</w:t>
      </w:r>
    </w:p>
    <w:p w:rsidR="0008680D" w:rsidRPr="0008680D" w:rsidRDefault="0008680D" w:rsidP="0008680D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proofErr w:type="gramStart"/>
      <w:r w:rsidRPr="0008680D">
        <w:rPr>
          <w:rFonts w:asciiTheme="minorEastAsia" w:eastAsiaTheme="minorEastAsia" w:hAnsiTheme="minorEastAsia" w:hint="eastAsia"/>
          <w:szCs w:val="21"/>
        </w:rPr>
        <w:t>全客户</w:t>
      </w:r>
      <w:proofErr w:type="gramEnd"/>
      <w:r w:rsidRPr="0008680D">
        <w:rPr>
          <w:rFonts w:asciiTheme="minorEastAsia" w:eastAsiaTheme="minorEastAsia" w:hAnsiTheme="minorEastAsia" w:hint="eastAsia"/>
          <w:szCs w:val="21"/>
        </w:rPr>
        <w:t>覆盖。“快贷”已</w:t>
      </w:r>
      <w:proofErr w:type="gramStart"/>
      <w:r w:rsidRPr="0008680D">
        <w:rPr>
          <w:rFonts w:asciiTheme="minorEastAsia" w:eastAsiaTheme="minorEastAsia" w:hAnsiTheme="minorEastAsia" w:hint="eastAsia"/>
          <w:szCs w:val="21"/>
        </w:rPr>
        <w:t>覆盖高</w:t>
      </w:r>
      <w:proofErr w:type="gramEnd"/>
      <w:r w:rsidRPr="0008680D">
        <w:rPr>
          <w:rFonts w:asciiTheme="minorEastAsia" w:eastAsiaTheme="minorEastAsia" w:hAnsiTheme="minorEastAsia" w:hint="eastAsia"/>
          <w:szCs w:val="21"/>
        </w:rPr>
        <w:t>资产净值客户、存量房贷客户、代发工资客户等多个客群的上亿级个人客户，还将进一步整合公积金缴存、结算通卡等优质客户群体，积极拓展外部合作客户资源，扩大覆盖度，惠及广泛长尾客户 。</w:t>
      </w:r>
    </w:p>
    <w:p w:rsidR="0008680D" w:rsidRPr="0008680D" w:rsidRDefault="0008680D" w:rsidP="0008680D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08680D">
        <w:rPr>
          <w:rFonts w:asciiTheme="minorEastAsia" w:eastAsiaTheme="minorEastAsia" w:hAnsiTheme="minorEastAsia" w:hint="eastAsia"/>
          <w:szCs w:val="21"/>
        </w:rPr>
        <w:t>大数据和技术双手</w:t>
      </w:r>
      <w:proofErr w:type="gramStart"/>
      <w:r w:rsidRPr="0008680D">
        <w:rPr>
          <w:rFonts w:asciiTheme="minorEastAsia" w:eastAsiaTheme="minorEastAsia" w:hAnsiTheme="minorEastAsia" w:hint="eastAsia"/>
          <w:szCs w:val="21"/>
        </w:rPr>
        <w:t>段风控</w:t>
      </w:r>
      <w:proofErr w:type="gramEnd"/>
      <w:r w:rsidRPr="0008680D">
        <w:rPr>
          <w:rFonts w:asciiTheme="minorEastAsia" w:eastAsiaTheme="minorEastAsia" w:hAnsiTheme="minorEastAsia" w:hint="eastAsia"/>
          <w:szCs w:val="21"/>
        </w:rPr>
        <w:t>。“快贷”运用大数据手段进行客户准入及评价，基于银行海量客户数据，通过建立客户评价筛选模型，确保了客户准入及评价规则的科学性。同时，利用技术手段，将信贷风险把控的基本原则落实在产品功能设计中，通过监测预警模型动态提</w:t>
      </w:r>
      <w:r w:rsidRPr="0008680D">
        <w:rPr>
          <w:rFonts w:asciiTheme="minorEastAsia" w:eastAsiaTheme="minorEastAsia" w:hAnsiTheme="minorEastAsia" w:hint="eastAsia"/>
          <w:szCs w:val="21"/>
        </w:rPr>
        <w:lastRenderedPageBreak/>
        <w:t>示疑点提高贷后管理的及时性、有效性，由“人控”变“机控”，风险更可控。</w:t>
      </w:r>
    </w:p>
    <w:p w:rsidR="0008680D" w:rsidRPr="0008680D" w:rsidRDefault="0008680D" w:rsidP="0008680D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08680D">
        <w:rPr>
          <w:rFonts w:asciiTheme="minorEastAsia" w:eastAsiaTheme="minorEastAsia" w:hAnsiTheme="minorEastAsia" w:hint="eastAsia"/>
          <w:szCs w:val="21"/>
        </w:rPr>
        <w:t>“快贷”推广以来，不断收集客户体验、市场需求和各方意见，先后多次对产品和系统进行大规模优化和完善。在体验不断升级、功能持续强大的同时，“快贷”已发展为一个开放的平台，通过支付功能的完善，与消费场景无缝衔接，提升</w:t>
      </w:r>
      <w:proofErr w:type="gramStart"/>
      <w:r w:rsidRPr="0008680D">
        <w:rPr>
          <w:rFonts w:asciiTheme="minorEastAsia" w:eastAsiaTheme="minorEastAsia" w:hAnsiTheme="minorEastAsia" w:hint="eastAsia"/>
          <w:szCs w:val="21"/>
        </w:rPr>
        <w:t>场景获客</w:t>
      </w:r>
      <w:proofErr w:type="gramEnd"/>
      <w:r w:rsidRPr="0008680D">
        <w:rPr>
          <w:rFonts w:asciiTheme="minorEastAsia" w:eastAsiaTheme="minorEastAsia" w:hAnsiTheme="minorEastAsia" w:hint="eastAsia"/>
          <w:szCs w:val="21"/>
        </w:rPr>
        <w:t>能力，满足更多客户的日常消费、生产经营等多种融资需求。“快贷”目前已与福特汽车、东风标致汽车、一猫汽车网、“抢工长”装修平台等多个外部合作方对接，在共享客户资源、构建消费场景方面开辟了更加广阔的空间，为客户提供全方位、个性化服务，促进金融生态建设。</w:t>
      </w:r>
    </w:p>
    <w:p w:rsidR="0008680D" w:rsidRPr="0008680D" w:rsidRDefault="0008680D" w:rsidP="0008680D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08680D">
        <w:rPr>
          <w:rFonts w:asciiTheme="minorEastAsia" w:eastAsiaTheme="minorEastAsia" w:hAnsiTheme="minorEastAsia" w:hint="eastAsia"/>
          <w:szCs w:val="21"/>
        </w:rPr>
        <w:t>“快贷”作为一个开放的技术平台，在拓展供应链融资方面有其独特的优势。与中国联通“沃易购”平台合作的“沃e贷”产品即是“快贷”供应链融资模式的首个典型案例。此外，业务推广过程中，已经陆续有食品业、电信业、农业等各行业多个大型企业提出在“快贷”平台基于供应链理念向其上下游提供融资支持的合作设想，部分需求已在推进中。通过获取外部平台数据，对接提供融资产品服务支持，“快贷”平台发展潜力巨大。</w:t>
      </w:r>
    </w:p>
    <w:p w:rsidR="00045380" w:rsidRPr="0008680D" w:rsidRDefault="0008680D" w:rsidP="0008680D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08680D">
        <w:rPr>
          <w:rFonts w:asciiTheme="minorEastAsia" w:eastAsiaTheme="minorEastAsia" w:hAnsiTheme="minorEastAsia" w:hint="eastAsia"/>
          <w:szCs w:val="21"/>
        </w:rPr>
        <w:t>“快贷”是建设银行转型发展战略中的一项重大创新，为提升业务竞争力、加快消费信贷转型发展找到了方向。随着业务迅速发展、功能进一步完善，建设银行将继续致力于为客户提供更加方便、快捷的金融服务。</w:t>
      </w:r>
    </w:p>
    <w:sectPr w:rsidR="00045380" w:rsidRPr="0008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AF" w:rsidRDefault="00683CAF" w:rsidP="0008680D">
      <w:r>
        <w:separator/>
      </w:r>
    </w:p>
  </w:endnote>
  <w:endnote w:type="continuationSeparator" w:id="0">
    <w:p w:rsidR="00683CAF" w:rsidRDefault="00683CAF" w:rsidP="0008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AF" w:rsidRDefault="00683CAF" w:rsidP="0008680D">
      <w:r>
        <w:separator/>
      </w:r>
    </w:p>
  </w:footnote>
  <w:footnote w:type="continuationSeparator" w:id="0">
    <w:p w:rsidR="00683CAF" w:rsidRDefault="00683CAF" w:rsidP="00086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88"/>
    <w:rsid w:val="00020D37"/>
    <w:rsid w:val="00045380"/>
    <w:rsid w:val="0008680D"/>
    <w:rsid w:val="001B7B71"/>
    <w:rsid w:val="002745D9"/>
    <w:rsid w:val="002A0D8F"/>
    <w:rsid w:val="002D1A1A"/>
    <w:rsid w:val="003064A2"/>
    <w:rsid w:val="00370F57"/>
    <w:rsid w:val="004903A8"/>
    <w:rsid w:val="004B5520"/>
    <w:rsid w:val="00643A69"/>
    <w:rsid w:val="00683CAF"/>
    <w:rsid w:val="007A7990"/>
    <w:rsid w:val="008B3A88"/>
    <w:rsid w:val="00C04121"/>
    <w:rsid w:val="00F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80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8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80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8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刘淼</dc:creator>
  <cp:keywords/>
  <dc:description/>
  <cp:lastModifiedBy>刘淼</cp:lastModifiedBy>
  <cp:revision>2</cp:revision>
  <dcterms:created xsi:type="dcterms:W3CDTF">2017-02-24T11:20:00Z</dcterms:created>
  <dcterms:modified xsi:type="dcterms:W3CDTF">2017-02-24T11:22:00Z</dcterms:modified>
</cp:coreProperties>
</file>