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972" w:rsidRDefault="00090B3A">
      <w:pPr>
        <w:spacing w:line="360" w:lineRule="auto"/>
        <w:ind w:firstLineChars="200" w:firstLine="883"/>
        <w:jc w:val="center"/>
        <w:rPr>
          <w:rFonts w:ascii="彩虹小标宋" w:eastAsia="彩虹小标宋" w:hAnsi="宋体" w:cs="Times New Roman"/>
          <w:b/>
          <w:snapToGrid w:val="0"/>
          <w:kern w:val="0"/>
          <w:sz w:val="44"/>
          <w:szCs w:val="44"/>
        </w:rPr>
      </w:pPr>
      <w:r>
        <w:rPr>
          <w:rFonts w:ascii="彩虹小标宋" w:eastAsia="彩虹小标宋" w:hAnsi="宋体" w:cs="Times New Roman" w:hint="eastAsia"/>
          <w:b/>
          <w:snapToGrid w:val="0"/>
          <w:kern w:val="0"/>
          <w:sz w:val="44"/>
          <w:szCs w:val="44"/>
        </w:rPr>
        <w:t>采购需求</w:t>
      </w:r>
    </w:p>
    <w:p w:rsidR="004B0972" w:rsidRPr="003F5A6F" w:rsidRDefault="004B0972">
      <w:pPr>
        <w:spacing w:line="360" w:lineRule="auto"/>
        <w:ind w:firstLineChars="200" w:firstLine="640"/>
        <w:rPr>
          <w:rFonts w:ascii="彩虹粗仿宋" w:eastAsia="彩虹粗仿宋" w:hAnsi="宋体" w:cs="Times New Roman"/>
          <w:snapToGrid w:val="0"/>
          <w:kern w:val="0"/>
          <w:sz w:val="32"/>
          <w:szCs w:val="32"/>
        </w:rPr>
      </w:pPr>
    </w:p>
    <w:p w:rsidR="004B0972" w:rsidRPr="003F5A6F" w:rsidRDefault="00090B3A" w:rsidP="003F5A6F">
      <w:pPr>
        <w:pStyle w:val="a5"/>
        <w:numPr>
          <w:ilvl w:val="0"/>
          <w:numId w:val="1"/>
        </w:numPr>
        <w:spacing w:line="360" w:lineRule="auto"/>
        <w:ind w:firstLineChars="0"/>
        <w:rPr>
          <w:rFonts w:asciiTheme="minorEastAsia" w:hAnsiTheme="minorEastAsia" w:cs="Times New Roman" w:hint="eastAsia"/>
          <w:snapToGrid w:val="0"/>
          <w:kern w:val="0"/>
          <w:sz w:val="32"/>
          <w:szCs w:val="32"/>
        </w:rPr>
      </w:pPr>
      <w:r w:rsidRPr="003F5A6F">
        <w:rPr>
          <w:rFonts w:asciiTheme="minorEastAsia" w:hAnsiTheme="minorEastAsia" w:cs="Times New Roman" w:hint="eastAsia"/>
          <w:snapToGrid w:val="0"/>
          <w:kern w:val="0"/>
          <w:sz w:val="32"/>
          <w:szCs w:val="32"/>
        </w:rPr>
        <w:t>服务</w:t>
      </w:r>
      <w:r w:rsidRPr="003F5A6F">
        <w:rPr>
          <w:rFonts w:asciiTheme="minorEastAsia" w:hAnsiTheme="minorEastAsia" w:cs="Times New Roman" w:hint="eastAsia"/>
          <w:snapToGrid w:val="0"/>
          <w:kern w:val="0"/>
          <w:sz w:val="32"/>
          <w:szCs w:val="32"/>
        </w:rPr>
        <w:t>要求</w:t>
      </w:r>
    </w:p>
    <w:p w:rsidR="003F5A6F" w:rsidRPr="003F5A6F" w:rsidRDefault="003F5A6F" w:rsidP="003F5A6F">
      <w:pPr>
        <w:spacing w:line="360" w:lineRule="auto"/>
        <w:ind w:left="640"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全行员工约2350人的工装洗涤服务，包括工装外套、大衣、裤（裙）、衬衫、毛衣、马夹、丝巾领带等洗涤服务（含工装的水洗、干洗、消毒、熨烫等服务）。</w:t>
      </w:r>
    </w:p>
    <w:p w:rsidR="004B0972" w:rsidRPr="003F5A6F" w:rsidRDefault="00090B3A">
      <w:pPr>
        <w:spacing w:line="360" w:lineRule="auto"/>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二、服务品类</w:t>
      </w:r>
    </w:p>
    <w:p w:rsidR="003F5A6F" w:rsidRPr="003F5A6F" w:rsidRDefault="003F5A6F" w:rsidP="003F5A6F">
      <w:pPr>
        <w:spacing w:line="360" w:lineRule="auto"/>
        <w:ind w:firstLineChars="400" w:firstLine="1280"/>
        <w:rPr>
          <w:rFonts w:asciiTheme="minorEastAsia" w:hAnsiTheme="minorEastAsia" w:cs="Times New Roman" w:hint="eastAsia"/>
          <w:snapToGrid w:val="0"/>
          <w:kern w:val="0"/>
          <w:sz w:val="32"/>
          <w:szCs w:val="32"/>
        </w:rPr>
      </w:pPr>
      <w:r w:rsidRPr="003F5A6F">
        <w:rPr>
          <w:rFonts w:asciiTheme="minorEastAsia" w:hAnsiTheme="minorEastAsia" w:cs="Times New Roman" w:hint="eastAsia"/>
          <w:snapToGrid w:val="0"/>
          <w:kern w:val="0"/>
          <w:sz w:val="32"/>
          <w:szCs w:val="32"/>
        </w:rPr>
        <w:t>工装</w:t>
      </w:r>
      <w:r w:rsidR="00090B3A" w:rsidRPr="003F5A6F">
        <w:rPr>
          <w:rFonts w:asciiTheme="minorEastAsia" w:hAnsiTheme="minorEastAsia" w:cs="Times New Roman"/>
          <w:snapToGrid w:val="0"/>
          <w:kern w:val="0"/>
          <w:sz w:val="32"/>
          <w:szCs w:val="32"/>
        </w:rPr>
        <w:t>洗涤服务</w:t>
      </w:r>
    </w:p>
    <w:p w:rsidR="004B0972" w:rsidRPr="003F5A6F" w:rsidRDefault="00090B3A">
      <w:pPr>
        <w:spacing w:line="360" w:lineRule="auto"/>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三、服务</w:t>
      </w:r>
      <w:r w:rsidRPr="003F5A6F">
        <w:rPr>
          <w:rFonts w:asciiTheme="minorEastAsia" w:hAnsiTheme="minorEastAsia" w:cs="Times New Roman" w:hint="eastAsia"/>
          <w:snapToGrid w:val="0"/>
          <w:kern w:val="0"/>
          <w:sz w:val="32"/>
          <w:szCs w:val="32"/>
        </w:rPr>
        <w:t>质量要求</w:t>
      </w:r>
    </w:p>
    <w:p w:rsidR="004B0972" w:rsidRPr="003F5A6F" w:rsidRDefault="00090B3A">
      <w:pPr>
        <w:spacing w:line="360" w:lineRule="auto"/>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1.</w:t>
      </w:r>
      <w:r w:rsidRPr="003F5A6F">
        <w:rPr>
          <w:rFonts w:asciiTheme="minorEastAsia" w:hAnsiTheme="minorEastAsia" w:cs="Times New Roman" w:hint="eastAsia"/>
          <w:snapToGrid w:val="0"/>
          <w:kern w:val="0"/>
          <w:sz w:val="32"/>
          <w:szCs w:val="32"/>
        </w:rPr>
        <w:t>在工装清洗过程中，工作人员要根据工装的面料、款式选择合适的清洗方式，衣物清洗完毕后要熨烫平整，对工装应一件一号进行标识，并配以独立衣架、独立包装。</w:t>
      </w:r>
    </w:p>
    <w:p w:rsidR="004B0972" w:rsidRPr="003F5A6F" w:rsidRDefault="00090B3A">
      <w:pPr>
        <w:spacing w:line="360" w:lineRule="auto"/>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2.</w:t>
      </w:r>
      <w:r w:rsidRPr="003F5A6F">
        <w:rPr>
          <w:rFonts w:asciiTheme="minorEastAsia" w:hAnsiTheme="minorEastAsia" w:cs="Times New Roman" w:hint="eastAsia"/>
          <w:snapToGrid w:val="0"/>
          <w:kern w:val="0"/>
          <w:sz w:val="32"/>
          <w:szCs w:val="32"/>
        </w:rPr>
        <w:t>供应商应妥善保管我行员工送洗的衣物，同时必须确保衣物洗涤质量，如洗涤（如油渍、污渍）或定型不符合标准，供应商应在</w:t>
      </w:r>
      <w:r w:rsidRPr="003F5A6F">
        <w:rPr>
          <w:rFonts w:asciiTheme="minorEastAsia" w:hAnsiTheme="minorEastAsia" w:cs="Times New Roman" w:hint="eastAsia"/>
          <w:snapToGrid w:val="0"/>
          <w:kern w:val="0"/>
          <w:sz w:val="32"/>
          <w:szCs w:val="32"/>
        </w:rPr>
        <w:t>5</w:t>
      </w:r>
      <w:r w:rsidRPr="003F5A6F">
        <w:rPr>
          <w:rFonts w:asciiTheme="minorEastAsia" w:hAnsiTheme="minorEastAsia" w:cs="Times New Roman" w:hint="eastAsia"/>
          <w:snapToGrid w:val="0"/>
          <w:kern w:val="0"/>
          <w:sz w:val="32"/>
          <w:szCs w:val="32"/>
        </w:rPr>
        <w:t>日内重新免费洗涤。</w:t>
      </w:r>
    </w:p>
    <w:p w:rsidR="004B0972" w:rsidRPr="003F5A6F" w:rsidRDefault="00090B3A">
      <w:pPr>
        <w:spacing w:line="360" w:lineRule="auto"/>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3.</w:t>
      </w:r>
      <w:r w:rsidRPr="003F5A6F">
        <w:rPr>
          <w:rFonts w:asciiTheme="minorEastAsia" w:hAnsiTheme="minorEastAsia" w:hint="eastAsia"/>
        </w:rPr>
        <w:t xml:space="preserve"> </w:t>
      </w:r>
      <w:r w:rsidRPr="003F5A6F">
        <w:rPr>
          <w:rFonts w:asciiTheme="minorEastAsia" w:hAnsiTheme="minorEastAsia" w:cs="Times New Roman" w:hint="eastAsia"/>
          <w:snapToGrid w:val="0"/>
          <w:kern w:val="0"/>
          <w:sz w:val="32"/>
          <w:szCs w:val="32"/>
        </w:rPr>
        <w:t>需要严格遵守卫生标准，确保洗涤设备的清洁和卫生，以及洗涤过程中衣物的卫生和质量。</w:t>
      </w:r>
    </w:p>
    <w:p w:rsidR="004B0972" w:rsidRPr="003F5A6F" w:rsidRDefault="00090B3A">
      <w:pPr>
        <w:spacing w:line="360" w:lineRule="auto"/>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4.</w:t>
      </w:r>
      <w:r w:rsidRPr="003F5A6F">
        <w:rPr>
          <w:rFonts w:asciiTheme="minorEastAsia" w:hAnsiTheme="minorEastAsia" w:cs="Times New Roman" w:hint="eastAsia"/>
          <w:snapToGrid w:val="0"/>
          <w:kern w:val="0"/>
          <w:sz w:val="32"/>
          <w:szCs w:val="32"/>
        </w:rPr>
        <w:t>因供应商原因使我行员工衣物损坏、丢失，不能继续穿着的，应按市场价进行赔偿，赔偿应在</w:t>
      </w:r>
      <w:r w:rsidRPr="003F5A6F">
        <w:rPr>
          <w:rFonts w:asciiTheme="minorEastAsia" w:hAnsiTheme="minorEastAsia" w:cs="Times New Roman" w:hint="eastAsia"/>
          <w:snapToGrid w:val="0"/>
          <w:kern w:val="0"/>
          <w:sz w:val="32"/>
          <w:szCs w:val="32"/>
        </w:rPr>
        <w:t>10</w:t>
      </w:r>
      <w:r w:rsidRPr="003F5A6F">
        <w:rPr>
          <w:rFonts w:asciiTheme="minorEastAsia" w:hAnsiTheme="minorEastAsia" w:cs="Times New Roman" w:hint="eastAsia"/>
          <w:snapToGrid w:val="0"/>
          <w:kern w:val="0"/>
          <w:sz w:val="32"/>
          <w:szCs w:val="32"/>
        </w:rPr>
        <w:t>日内完成。</w:t>
      </w:r>
    </w:p>
    <w:p w:rsidR="004B0972" w:rsidRPr="003F5A6F" w:rsidRDefault="00090B3A">
      <w:pPr>
        <w:spacing w:line="360" w:lineRule="auto"/>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5.</w:t>
      </w:r>
      <w:r w:rsidRPr="003F5A6F">
        <w:rPr>
          <w:rFonts w:asciiTheme="minorEastAsia" w:hAnsiTheme="minorEastAsia" w:cs="Times New Roman" w:hint="eastAsia"/>
          <w:snapToGrid w:val="0"/>
          <w:kern w:val="0"/>
          <w:sz w:val="32"/>
          <w:szCs w:val="32"/>
        </w:rPr>
        <w:t>如果供应商不能按照服务要求履行义务，我行以书面形式通知供应商，供应商应在</w:t>
      </w:r>
      <w:r w:rsidRPr="003F5A6F">
        <w:rPr>
          <w:rFonts w:asciiTheme="minorEastAsia" w:hAnsiTheme="minorEastAsia" w:cs="Times New Roman" w:hint="eastAsia"/>
          <w:snapToGrid w:val="0"/>
          <w:kern w:val="0"/>
          <w:sz w:val="32"/>
          <w:szCs w:val="32"/>
        </w:rPr>
        <w:t>3</w:t>
      </w:r>
      <w:r w:rsidRPr="003F5A6F">
        <w:rPr>
          <w:rFonts w:asciiTheme="minorEastAsia" w:hAnsiTheme="minorEastAsia" w:cs="Times New Roman" w:hint="eastAsia"/>
          <w:snapToGrid w:val="0"/>
          <w:kern w:val="0"/>
          <w:sz w:val="32"/>
          <w:szCs w:val="32"/>
        </w:rPr>
        <w:t>日内予以补正和改进，</w:t>
      </w:r>
      <w:r w:rsidRPr="003F5A6F">
        <w:rPr>
          <w:rFonts w:asciiTheme="minorEastAsia" w:hAnsiTheme="minorEastAsia" w:cs="Times New Roman" w:hint="eastAsia"/>
          <w:snapToGrid w:val="0"/>
          <w:kern w:val="0"/>
          <w:sz w:val="32"/>
          <w:szCs w:val="32"/>
        </w:rPr>
        <w:lastRenderedPageBreak/>
        <w:t>如果供应商在规定的期限内未能补正和改进，供应商未按约定提供服务，应赔偿因此给我行造成的</w:t>
      </w:r>
      <w:r w:rsidRPr="003F5A6F">
        <w:rPr>
          <w:rFonts w:asciiTheme="minorEastAsia" w:hAnsiTheme="minorEastAsia" w:cs="Times New Roman" w:hint="eastAsia"/>
          <w:snapToGrid w:val="0"/>
          <w:kern w:val="0"/>
          <w:sz w:val="32"/>
          <w:szCs w:val="32"/>
        </w:rPr>
        <w:t>损失。</w:t>
      </w:r>
    </w:p>
    <w:p w:rsidR="004B0972" w:rsidRPr="003F5A6F" w:rsidRDefault="00090B3A">
      <w:pPr>
        <w:spacing w:line="360" w:lineRule="auto"/>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6.</w:t>
      </w:r>
      <w:r w:rsidRPr="003F5A6F">
        <w:rPr>
          <w:rFonts w:asciiTheme="minorEastAsia" w:hAnsiTheme="minorEastAsia" w:cs="Times New Roman" w:hint="eastAsia"/>
          <w:snapToGrid w:val="0"/>
          <w:kern w:val="0"/>
          <w:sz w:val="32"/>
          <w:szCs w:val="32"/>
        </w:rPr>
        <w:t>供应商如有涉及停业、转让等或不能按照服务要求履行义务的，应提前通知我行，我行有权终止服务合同（已洗涤费用据实结算）或由被转让人继续提供洗涤服务，服务标准不低于原合同约定标准。</w:t>
      </w:r>
    </w:p>
    <w:p w:rsidR="004B0972" w:rsidRPr="003F5A6F" w:rsidRDefault="00090B3A">
      <w:pPr>
        <w:spacing w:line="360" w:lineRule="auto"/>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四、服务团队</w:t>
      </w:r>
    </w:p>
    <w:p w:rsidR="004B0972" w:rsidRPr="003F5A6F" w:rsidRDefault="00090B3A">
      <w:pPr>
        <w:adjustRightInd w:val="0"/>
        <w:snapToGrid w:val="0"/>
        <w:spacing w:line="560" w:lineRule="exact"/>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1.</w:t>
      </w:r>
      <w:r w:rsidRPr="003F5A6F">
        <w:rPr>
          <w:rFonts w:asciiTheme="minorEastAsia" w:hAnsiTheme="minorEastAsia" w:cs="Times New Roman" w:hint="eastAsia"/>
          <w:snapToGrid w:val="0"/>
          <w:kern w:val="0"/>
          <w:sz w:val="32"/>
          <w:szCs w:val="32"/>
        </w:rPr>
        <w:t>服务团队需要具备专业的洗涤技能与常识，包括对不同类型和材料的衣物有深入的了解，以及正确的洗涤、烘干和熨烫等操作技能。</w:t>
      </w:r>
    </w:p>
    <w:p w:rsidR="004B0972" w:rsidRPr="003F5A6F" w:rsidRDefault="00090B3A">
      <w:pPr>
        <w:adjustRightInd w:val="0"/>
        <w:snapToGrid w:val="0"/>
        <w:spacing w:line="560" w:lineRule="exact"/>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2.</w:t>
      </w:r>
      <w:r w:rsidRPr="003F5A6F">
        <w:rPr>
          <w:rFonts w:asciiTheme="minorEastAsia" w:hAnsiTheme="minorEastAsia" w:cs="Times New Roman" w:hint="eastAsia"/>
          <w:snapToGrid w:val="0"/>
          <w:kern w:val="0"/>
          <w:sz w:val="32"/>
          <w:szCs w:val="32"/>
        </w:rPr>
        <w:t>服务团队应该友好、耐心和热情，需要具备客户服务意识，能够以客户为中心，关注客户的需求和体验，提供个性化、优质的服务，能够解决顾客在洗涤过程中遇到的问题。</w:t>
      </w:r>
    </w:p>
    <w:p w:rsidR="004B0972" w:rsidRPr="003F5A6F" w:rsidRDefault="00090B3A">
      <w:pPr>
        <w:spacing w:line="360" w:lineRule="auto"/>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五、服务数量要求</w:t>
      </w:r>
    </w:p>
    <w:p w:rsidR="004B0972" w:rsidRPr="003F5A6F" w:rsidRDefault="00090B3A">
      <w:pPr>
        <w:spacing w:line="360" w:lineRule="auto"/>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员工</w:t>
      </w:r>
      <w:r>
        <w:rPr>
          <w:rFonts w:asciiTheme="minorEastAsia" w:hAnsiTheme="minorEastAsia" w:cs="Times New Roman" w:hint="eastAsia"/>
          <w:snapToGrid w:val="0"/>
          <w:kern w:val="0"/>
          <w:sz w:val="32"/>
          <w:szCs w:val="32"/>
        </w:rPr>
        <w:t>工装</w:t>
      </w:r>
      <w:r w:rsidRPr="003F5A6F">
        <w:rPr>
          <w:rFonts w:asciiTheme="minorEastAsia" w:hAnsiTheme="minorEastAsia" w:cs="Times New Roman" w:hint="eastAsia"/>
          <w:snapToGrid w:val="0"/>
          <w:kern w:val="0"/>
          <w:sz w:val="32"/>
          <w:szCs w:val="32"/>
        </w:rPr>
        <w:t>洗涤服务，采用员工额度管理，其中部门员工每人</w:t>
      </w:r>
      <w:r w:rsidRPr="003F5A6F">
        <w:rPr>
          <w:rFonts w:asciiTheme="minorEastAsia" w:hAnsiTheme="minorEastAsia" w:cs="Times New Roman" w:hint="eastAsia"/>
          <w:snapToGrid w:val="0"/>
          <w:kern w:val="0"/>
          <w:sz w:val="32"/>
          <w:szCs w:val="32"/>
        </w:rPr>
        <w:t>500</w:t>
      </w:r>
      <w:r w:rsidRPr="003F5A6F">
        <w:rPr>
          <w:rFonts w:asciiTheme="minorEastAsia" w:hAnsiTheme="minorEastAsia" w:cs="Times New Roman" w:hint="eastAsia"/>
          <w:snapToGrid w:val="0"/>
          <w:kern w:val="0"/>
          <w:sz w:val="32"/>
          <w:szCs w:val="32"/>
        </w:rPr>
        <w:t>元，网点员工每人</w:t>
      </w:r>
      <w:r w:rsidRPr="003F5A6F">
        <w:rPr>
          <w:rFonts w:asciiTheme="minorEastAsia" w:hAnsiTheme="minorEastAsia" w:cs="Times New Roman" w:hint="eastAsia"/>
          <w:snapToGrid w:val="0"/>
          <w:kern w:val="0"/>
          <w:sz w:val="32"/>
          <w:szCs w:val="32"/>
        </w:rPr>
        <w:t>700</w:t>
      </w:r>
      <w:r w:rsidRPr="003F5A6F">
        <w:rPr>
          <w:rFonts w:asciiTheme="minorEastAsia" w:hAnsiTheme="minorEastAsia" w:cs="Times New Roman" w:hint="eastAsia"/>
          <w:snapToGrid w:val="0"/>
          <w:kern w:val="0"/>
          <w:sz w:val="32"/>
          <w:szCs w:val="32"/>
        </w:rPr>
        <w:t>元，按我行现有人数计算（含部门网点约</w:t>
      </w:r>
      <w:r w:rsidRPr="003F5A6F">
        <w:rPr>
          <w:rFonts w:asciiTheme="minorEastAsia" w:hAnsiTheme="minorEastAsia" w:cs="Times New Roman" w:hint="eastAsia"/>
          <w:snapToGrid w:val="0"/>
          <w:kern w:val="0"/>
          <w:sz w:val="32"/>
          <w:szCs w:val="32"/>
        </w:rPr>
        <w:t>2350</w:t>
      </w:r>
      <w:r w:rsidRPr="003F5A6F">
        <w:rPr>
          <w:rFonts w:asciiTheme="minorEastAsia" w:hAnsiTheme="minorEastAsia" w:cs="Times New Roman" w:hint="eastAsia"/>
          <w:snapToGrid w:val="0"/>
          <w:kern w:val="0"/>
          <w:sz w:val="32"/>
          <w:szCs w:val="32"/>
        </w:rPr>
        <w:t>人，员工可在</w:t>
      </w:r>
      <w:r>
        <w:rPr>
          <w:rFonts w:asciiTheme="minorEastAsia" w:hAnsiTheme="minorEastAsia" w:cs="Times New Roman" w:hint="eastAsia"/>
          <w:snapToGrid w:val="0"/>
          <w:kern w:val="0"/>
          <w:sz w:val="32"/>
          <w:szCs w:val="32"/>
        </w:rPr>
        <w:t>入选</w:t>
      </w:r>
      <w:bookmarkStart w:id="0" w:name="_GoBack"/>
      <w:bookmarkEnd w:id="0"/>
      <w:r w:rsidRPr="003F5A6F">
        <w:rPr>
          <w:rFonts w:asciiTheme="minorEastAsia" w:hAnsiTheme="minorEastAsia" w:cs="Times New Roman" w:hint="eastAsia"/>
          <w:snapToGrid w:val="0"/>
          <w:kern w:val="0"/>
          <w:sz w:val="32"/>
          <w:szCs w:val="32"/>
        </w:rPr>
        <w:t>供应商中自行选择一家）。</w:t>
      </w:r>
    </w:p>
    <w:p w:rsidR="004B0972" w:rsidRPr="003F5A6F" w:rsidRDefault="00090B3A">
      <w:pPr>
        <w:spacing w:line="360" w:lineRule="auto"/>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六、服务期限</w:t>
      </w:r>
    </w:p>
    <w:p w:rsidR="004B0972" w:rsidRPr="003F5A6F" w:rsidRDefault="00090B3A">
      <w:pPr>
        <w:spacing w:line="360" w:lineRule="auto"/>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本次采购供应商服务为</w:t>
      </w:r>
      <w:r w:rsidRPr="003F5A6F">
        <w:rPr>
          <w:rFonts w:asciiTheme="minorEastAsia" w:hAnsiTheme="minorEastAsia" w:cs="Times New Roman" w:hint="eastAsia"/>
          <w:snapToGrid w:val="0"/>
          <w:kern w:val="0"/>
          <w:sz w:val="32"/>
          <w:szCs w:val="32"/>
        </w:rPr>
        <w:t>二</w:t>
      </w:r>
      <w:r w:rsidRPr="003F5A6F">
        <w:rPr>
          <w:rFonts w:asciiTheme="minorEastAsia" w:hAnsiTheme="minorEastAsia" w:cs="Times New Roman" w:hint="eastAsia"/>
          <w:snapToGrid w:val="0"/>
          <w:kern w:val="0"/>
          <w:sz w:val="32"/>
          <w:szCs w:val="32"/>
        </w:rPr>
        <w:t>年（</w:t>
      </w:r>
      <w:r w:rsidRPr="003F5A6F">
        <w:rPr>
          <w:rFonts w:asciiTheme="minorEastAsia" w:hAnsiTheme="minorEastAsia" w:cs="Times New Roman" w:hint="eastAsia"/>
          <w:snapToGrid w:val="0"/>
          <w:kern w:val="0"/>
          <w:sz w:val="32"/>
          <w:szCs w:val="32"/>
        </w:rPr>
        <w:t>202</w:t>
      </w:r>
      <w:r w:rsidRPr="003F5A6F">
        <w:rPr>
          <w:rFonts w:asciiTheme="minorEastAsia" w:hAnsiTheme="minorEastAsia" w:cs="Times New Roman" w:hint="eastAsia"/>
          <w:snapToGrid w:val="0"/>
          <w:kern w:val="0"/>
          <w:sz w:val="32"/>
          <w:szCs w:val="32"/>
        </w:rPr>
        <w:t>5</w:t>
      </w:r>
      <w:r w:rsidRPr="003F5A6F">
        <w:rPr>
          <w:rFonts w:asciiTheme="minorEastAsia" w:hAnsiTheme="minorEastAsia" w:cs="Times New Roman" w:hint="eastAsia"/>
          <w:snapToGrid w:val="0"/>
          <w:kern w:val="0"/>
          <w:sz w:val="32"/>
          <w:szCs w:val="32"/>
        </w:rPr>
        <w:t>年</w:t>
      </w:r>
      <w:r w:rsidRPr="003F5A6F">
        <w:rPr>
          <w:rFonts w:asciiTheme="minorEastAsia" w:hAnsiTheme="minorEastAsia" w:cs="Times New Roman" w:hint="eastAsia"/>
          <w:snapToGrid w:val="0"/>
          <w:kern w:val="0"/>
          <w:sz w:val="32"/>
          <w:szCs w:val="32"/>
        </w:rPr>
        <w:t>12</w:t>
      </w:r>
      <w:r w:rsidRPr="003F5A6F">
        <w:rPr>
          <w:rFonts w:asciiTheme="minorEastAsia" w:hAnsiTheme="minorEastAsia" w:cs="Times New Roman" w:hint="eastAsia"/>
          <w:snapToGrid w:val="0"/>
          <w:kern w:val="0"/>
          <w:sz w:val="32"/>
          <w:szCs w:val="32"/>
        </w:rPr>
        <w:t>月</w:t>
      </w:r>
      <w:r w:rsidRPr="003F5A6F">
        <w:rPr>
          <w:rFonts w:asciiTheme="minorEastAsia" w:hAnsiTheme="minorEastAsia" w:cs="Times New Roman" w:hint="eastAsia"/>
          <w:snapToGrid w:val="0"/>
          <w:kern w:val="0"/>
          <w:sz w:val="32"/>
          <w:szCs w:val="32"/>
        </w:rPr>
        <w:t>1</w:t>
      </w:r>
      <w:r w:rsidRPr="003F5A6F">
        <w:rPr>
          <w:rFonts w:asciiTheme="minorEastAsia" w:hAnsiTheme="minorEastAsia" w:cs="Times New Roman" w:hint="eastAsia"/>
          <w:snapToGrid w:val="0"/>
          <w:kern w:val="0"/>
          <w:sz w:val="32"/>
          <w:szCs w:val="32"/>
        </w:rPr>
        <w:t>日至</w:t>
      </w:r>
      <w:r w:rsidRPr="003F5A6F">
        <w:rPr>
          <w:rFonts w:asciiTheme="minorEastAsia" w:hAnsiTheme="minorEastAsia" w:cs="Times New Roman" w:hint="eastAsia"/>
          <w:snapToGrid w:val="0"/>
          <w:kern w:val="0"/>
          <w:sz w:val="32"/>
          <w:szCs w:val="32"/>
        </w:rPr>
        <w:t>202</w:t>
      </w:r>
      <w:r w:rsidRPr="003F5A6F">
        <w:rPr>
          <w:rFonts w:asciiTheme="minorEastAsia" w:hAnsiTheme="minorEastAsia" w:cs="Times New Roman" w:hint="eastAsia"/>
          <w:snapToGrid w:val="0"/>
          <w:kern w:val="0"/>
          <w:sz w:val="32"/>
          <w:szCs w:val="32"/>
        </w:rPr>
        <w:t>7</w:t>
      </w:r>
      <w:r w:rsidRPr="003F5A6F">
        <w:rPr>
          <w:rFonts w:asciiTheme="minorEastAsia" w:hAnsiTheme="minorEastAsia" w:cs="Times New Roman" w:hint="eastAsia"/>
          <w:snapToGrid w:val="0"/>
          <w:kern w:val="0"/>
          <w:sz w:val="32"/>
          <w:szCs w:val="32"/>
        </w:rPr>
        <w:t>年</w:t>
      </w:r>
      <w:r w:rsidRPr="003F5A6F">
        <w:rPr>
          <w:rFonts w:asciiTheme="minorEastAsia" w:hAnsiTheme="minorEastAsia" w:cs="Times New Roman" w:hint="eastAsia"/>
          <w:snapToGrid w:val="0"/>
          <w:kern w:val="0"/>
          <w:sz w:val="32"/>
          <w:szCs w:val="32"/>
        </w:rPr>
        <w:t>11</w:t>
      </w:r>
      <w:r w:rsidRPr="003F5A6F">
        <w:rPr>
          <w:rFonts w:asciiTheme="minorEastAsia" w:hAnsiTheme="minorEastAsia" w:cs="Times New Roman" w:hint="eastAsia"/>
          <w:snapToGrid w:val="0"/>
          <w:kern w:val="0"/>
          <w:sz w:val="32"/>
          <w:szCs w:val="32"/>
        </w:rPr>
        <w:t>月</w:t>
      </w:r>
      <w:r w:rsidRPr="003F5A6F">
        <w:rPr>
          <w:rFonts w:asciiTheme="minorEastAsia" w:hAnsiTheme="minorEastAsia" w:cs="Times New Roman" w:hint="eastAsia"/>
          <w:snapToGrid w:val="0"/>
          <w:kern w:val="0"/>
          <w:sz w:val="32"/>
          <w:szCs w:val="32"/>
        </w:rPr>
        <w:t>30</w:t>
      </w:r>
      <w:r w:rsidRPr="003F5A6F">
        <w:rPr>
          <w:rFonts w:asciiTheme="minorEastAsia" w:hAnsiTheme="minorEastAsia" w:cs="Times New Roman" w:hint="eastAsia"/>
          <w:snapToGrid w:val="0"/>
          <w:kern w:val="0"/>
          <w:sz w:val="32"/>
          <w:szCs w:val="32"/>
        </w:rPr>
        <w:t>日</w:t>
      </w:r>
      <w:r w:rsidRPr="003F5A6F">
        <w:rPr>
          <w:rFonts w:asciiTheme="minorEastAsia" w:hAnsiTheme="minorEastAsia" w:cs="Times New Roman" w:hint="eastAsia"/>
          <w:snapToGrid w:val="0"/>
          <w:kern w:val="0"/>
          <w:sz w:val="32"/>
          <w:szCs w:val="32"/>
        </w:rPr>
        <w:t>，分两年采购、若期间政策有变动可能只采购一年</w:t>
      </w:r>
      <w:r w:rsidRPr="003F5A6F">
        <w:rPr>
          <w:rFonts w:asciiTheme="minorEastAsia" w:hAnsiTheme="minorEastAsia" w:cs="Times New Roman" w:hint="eastAsia"/>
          <w:snapToGrid w:val="0"/>
          <w:kern w:val="0"/>
          <w:sz w:val="32"/>
          <w:szCs w:val="32"/>
        </w:rPr>
        <w:t>）。</w:t>
      </w:r>
    </w:p>
    <w:p w:rsidR="004B0972" w:rsidRPr="003F5A6F" w:rsidRDefault="00090B3A">
      <w:pPr>
        <w:spacing w:line="360" w:lineRule="auto"/>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lastRenderedPageBreak/>
        <w:t>七、服务供应安排</w:t>
      </w:r>
    </w:p>
    <w:p w:rsidR="004B0972" w:rsidRPr="003F5A6F" w:rsidRDefault="00090B3A">
      <w:pPr>
        <w:adjustRightInd w:val="0"/>
        <w:snapToGrid w:val="0"/>
        <w:spacing w:line="560" w:lineRule="exact"/>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洗涤收送件方式：提供集中上门服务或零星上门服务等；</w:t>
      </w:r>
    </w:p>
    <w:p w:rsidR="004B0972" w:rsidRPr="003F5A6F" w:rsidRDefault="00090B3A">
      <w:pPr>
        <w:adjustRightInd w:val="0"/>
        <w:snapToGrid w:val="0"/>
        <w:spacing w:line="560" w:lineRule="exact"/>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1.</w:t>
      </w:r>
      <w:r w:rsidRPr="003F5A6F">
        <w:rPr>
          <w:rFonts w:asciiTheme="minorEastAsia" w:hAnsiTheme="minorEastAsia" w:cs="Times New Roman" w:hint="eastAsia"/>
          <w:snapToGrid w:val="0"/>
          <w:kern w:val="0"/>
          <w:sz w:val="32"/>
          <w:szCs w:val="32"/>
        </w:rPr>
        <w:t>集中上门收送件服务：指与我行约定集中上门服务的地址提供上门取送件，并明确服务频率（次</w:t>
      </w:r>
      <w:r w:rsidRPr="003F5A6F">
        <w:rPr>
          <w:rFonts w:asciiTheme="minorEastAsia" w:hAnsiTheme="minorEastAsia" w:cs="Times New Roman" w:hint="eastAsia"/>
          <w:snapToGrid w:val="0"/>
          <w:kern w:val="0"/>
          <w:sz w:val="32"/>
          <w:szCs w:val="32"/>
        </w:rPr>
        <w:t>/</w:t>
      </w:r>
      <w:r w:rsidRPr="003F5A6F">
        <w:rPr>
          <w:rFonts w:asciiTheme="minorEastAsia" w:hAnsiTheme="minorEastAsia" w:cs="Times New Roman" w:hint="eastAsia"/>
          <w:snapToGrid w:val="0"/>
          <w:kern w:val="0"/>
          <w:sz w:val="32"/>
          <w:szCs w:val="32"/>
        </w:rPr>
        <w:t>周）及服务时间。</w:t>
      </w:r>
    </w:p>
    <w:p w:rsidR="004B0972" w:rsidRPr="003F5A6F" w:rsidRDefault="00090B3A">
      <w:pPr>
        <w:adjustRightInd w:val="0"/>
        <w:snapToGrid w:val="0"/>
        <w:spacing w:line="560" w:lineRule="exact"/>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2.</w:t>
      </w:r>
      <w:r w:rsidRPr="003F5A6F">
        <w:rPr>
          <w:rFonts w:asciiTheme="minorEastAsia" w:hAnsiTheme="minorEastAsia" w:cs="Times New Roman" w:hint="eastAsia"/>
          <w:snapToGrid w:val="0"/>
          <w:kern w:val="0"/>
          <w:sz w:val="32"/>
          <w:szCs w:val="32"/>
        </w:rPr>
        <w:t>零星上门收送件服务：指为员工个人提供零星上门收取件服务。</w:t>
      </w:r>
    </w:p>
    <w:p w:rsidR="004B0972" w:rsidRPr="003F5A6F" w:rsidRDefault="00090B3A">
      <w:pPr>
        <w:spacing w:line="360" w:lineRule="auto"/>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八、款项支付要求</w:t>
      </w:r>
    </w:p>
    <w:p w:rsidR="004B0972" w:rsidRPr="003F5A6F" w:rsidRDefault="00090B3A" w:rsidP="003F5A6F">
      <w:pPr>
        <w:ind w:firstLineChars="200" w:firstLine="640"/>
        <w:rPr>
          <w:rFonts w:asciiTheme="minorEastAsia" w:hAnsiTheme="minorEastAsia" w:cs="Times New Roman"/>
          <w:snapToGrid w:val="0"/>
          <w:kern w:val="0"/>
          <w:sz w:val="32"/>
          <w:szCs w:val="32"/>
        </w:rPr>
      </w:pPr>
      <w:r w:rsidRPr="003F5A6F">
        <w:rPr>
          <w:rFonts w:asciiTheme="minorEastAsia" w:hAnsiTheme="minorEastAsia" w:cs="Times New Roman" w:hint="eastAsia"/>
          <w:snapToGrid w:val="0"/>
          <w:kern w:val="0"/>
          <w:sz w:val="32"/>
          <w:szCs w:val="32"/>
        </w:rPr>
        <w:t>在框架式协议期内</w:t>
      </w:r>
      <w:r w:rsidRPr="003F5A6F">
        <w:rPr>
          <w:rFonts w:asciiTheme="minorEastAsia" w:hAnsiTheme="minorEastAsia" w:cs="Times New Roman" w:hint="eastAsia"/>
          <w:snapToGrid w:val="0"/>
          <w:kern w:val="0"/>
          <w:sz w:val="32"/>
          <w:szCs w:val="32"/>
        </w:rPr>
        <w:t>每半年</w:t>
      </w:r>
      <w:r w:rsidRPr="003F5A6F">
        <w:rPr>
          <w:rFonts w:asciiTheme="minorEastAsia" w:hAnsiTheme="minorEastAsia" w:cs="Times New Roman" w:hint="eastAsia"/>
          <w:snapToGrid w:val="0"/>
          <w:kern w:val="0"/>
          <w:sz w:val="32"/>
          <w:szCs w:val="32"/>
        </w:rPr>
        <w:t>结算，供应商在结算日五个工作日内提供员工额度使用情况清单供我行核对。核对一致后，五个工作日内开具合规发票并随附列有洗涤项目、洗涤数量及结算单价、金额的结算清单。员工超额度使用的部分不纳入结算，由员工在交件时自行支付。框架式协议到期后，员工未使用的额度清零。</w:t>
      </w:r>
    </w:p>
    <w:sectPr w:rsidR="004B0972" w:rsidRPr="003F5A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E5F8D"/>
    <w:multiLevelType w:val="hybridMultilevel"/>
    <w:tmpl w:val="D5C0AAD2"/>
    <w:lvl w:ilvl="0" w:tplc="13BE9CB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61"/>
    <w:rsid w:val="00045CC1"/>
    <w:rsid w:val="00090B3A"/>
    <w:rsid w:val="000A3761"/>
    <w:rsid w:val="000A6281"/>
    <w:rsid w:val="00233DD3"/>
    <w:rsid w:val="003428A6"/>
    <w:rsid w:val="0037311C"/>
    <w:rsid w:val="003C6836"/>
    <w:rsid w:val="003E234D"/>
    <w:rsid w:val="003F5A6F"/>
    <w:rsid w:val="004542A0"/>
    <w:rsid w:val="004B0972"/>
    <w:rsid w:val="004F177D"/>
    <w:rsid w:val="005B3B4D"/>
    <w:rsid w:val="006E3F59"/>
    <w:rsid w:val="006F6D05"/>
    <w:rsid w:val="008646E2"/>
    <w:rsid w:val="008B62AF"/>
    <w:rsid w:val="009B4061"/>
    <w:rsid w:val="00A71E12"/>
    <w:rsid w:val="00D56326"/>
    <w:rsid w:val="00D56F87"/>
    <w:rsid w:val="00DA58FF"/>
    <w:rsid w:val="00DF451E"/>
    <w:rsid w:val="00EA3E7B"/>
    <w:rsid w:val="00EB4291"/>
    <w:rsid w:val="00F67E39"/>
    <w:rsid w:val="00FC53E1"/>
    <w:rsid w:val="00FD15F8"/>
    <w:rsid w:val="013F7A9A"/>
    <w:rsid w:val="02FC509D"/>
    <w:rsid w:val="0AD36D3A"/>
    <w:rsid w:val="17FF8082"/>
    <w:rsid w:val="248243AC"/>
    <w:rsid w:val="3FFDCE38"/>
    <w:rsid w:val="410F584A"/>
    <w:rsid w:val="45D32D58"/>
    <w:rsid w:val="46E12621"/>
    <w:rsid w:val="526835F8"/>
    <w:rsid w:val="5537365B"/>
    <w:rsid w:val="59342BE6"/>
    <w:rsid w:val="601B50B8"/>
    <w:rsid w:val="6102706E"/>
    <w:rsid w:val="63051D5E"/>
    <w:rsid w:val="7DEA227E"/>
    <w:rsid w:val="7ED01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99"/>
    <w:unhideWhenUsed/>
    <w:rsid w:val="003F5A6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99"/>
    <w:unhideWhenUsed/>
    <w:rsid w:val="003F5A6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165</Words>
  <Characters>943</Characters>
  <Application>Microsoft Office Word</Application>
  <DocSecurity>0</DocSecurity>
  <Lines>7</Lines>
  <Paragraphs>2</Paragraphs>
  <ScaleCrop>false</ScaleCrop>
  <Company>Microsoft</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张长谋</cp:lastModifiedBy>
  <cp:revision>23</cp:revision>
  <dcterms:created xsi:type="dcterms:W3CDTF">2022-07-06T10:29:00Z</dcterms:created>
  <dcterms:modified xsi:type="dcterms:W3CDTF">2025-09-17T02:32:00Z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6FB1F6E12A8E4BCD9998FF55E3E9099B_13</vt:lpwstr>
  </property>
</Properties>
</file>