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B2D" w:rsidRDefault="00271B2D" w:rsidP="002F6E43">
      <w:pPr>
        <w:adjustRightInd w:val="0"/>
        <w:snapToGrid w:val="0"/>
        <w:jc w:val="center"/>
        <w:rPr>
          <w:rFonts w:ascii="彩虹粗仿宋" w:eastAsia="彩虹粗仿宋" w:hAnsi="宋体" w:cs="Arial" w:hint="eastAsia"/>
          <w:b/>
          <w:sz w:val="44"/>
        </w:rPr>
      </w:pPr>
    </w:p>
    <w:p w:rsidR="00271B2D" w:rsidRDefault="00271B2D" w:rsidP="002F6E43">
      <w:pPr>
        <w:adjustRightInd w:val="0"/>
        <w:snapToGrid w:val="0"/>
        <w:jc w:val="center"/>
        <w:rPr>
          <w:rFonts w:ascii="彩虹粗仿宋" w:eastAsia="彩虹粗仿宋" w:hAnsi="宋体" w:cs="Arial"/>
          <w:b/>
          <w:sz w:val="44"/>
        </w:rPr>
      </w:pPr>
    </w:p>
    <w:p w:rsidR="00271B2D" w:rsidRDefault="00271B2D" w:rsidP="002F6E43">
      <w:pPr>
        <w:adjustRightInd w:val="0"/>
        <w:snapToGrid w:val="0"/>
        <w:jc w:val="center"/>
        <w:rPr>
          <w:rFonts w:ascii="彩虹粗仿宋" w:eastAsia="彩虹粗仿宋" w:hAnsi="宋体" w:cs="Arial"/>
          <w:b/>
          <w:sz w:val="44"/>
        </w:rPr>
      </w:pPr>
    </w:p>
    <w:p w:rsidR="00271B2D" w:rsidRDefault="00271B2D" w:rsidP="002F6E43">
      <w:pPr>
        <w:adjustRightInd w:val="0"/>
        <w:snapToGrid w:val="0"/>
        <w:jc w:val="center"/>
        <w:rPr>
          <w:rFonts w:ascii="彩虹粗仿宋" w:eastAsia="彩虹粗仿宋" w:hAnsi="宋体" w:cs="Arial"/>
          <w:b/>
          <w:sz w:val="44"/>
        </w:rPr>
      </w:pPr>
    </w:p>
    <w:p w:rsidR="002F6E43" w:rsidRPr="004565B1" w:rsidRDefault="002F6E43" w:rsidP="002F6E43">
      <w:pPr>
        <w:adjustRightInd w:val="0"/>
        <w:snapToGrid w:val="0"/>
        <w:jc w:val="center"/>
        <w:rPr>
          <w:rFonts w:ascii="彩虹粗仿宋" w:eastAsia="彩虹粗仿宋" w:hAnsi="宋体" w:cs="Arial"/>
          <w:b/>
          <w:sz w:val="44"/>
        </w:rPr>
      </w:pPr>
      <w:r w:rsidRPr="00C62425">
        <w:rPr>
          <w:rFonts w:ascii="彩虹粗仿宋" w:eastAsia="彩虹粗仿宋" w:hAnsi="宋体" w:cs="Arial" w:hint="eastAsia"/>
          <w:b/>
          <w:sz w:val="44"/>
        </w:rPr>
        <w:t>景顺长城中债1-3年国开行债券</w:t>
      </w:r>
      <w:r>
        <w:rPr>
          <w:rFonts w:ascii="彩虹粗仿宋" w:eastAsia="彩虹粗仿宋" w:hAnsi="宋体" w:cs="Arial" w:hint="eastAsia"/>
          <w:b/>
          <w:sz w:val="44"/>
        </w:rPr>
        <w:t>指数</w:t>
      </w:r>
      <w:r w:rsidRPr="004565B1">
        <w:rPr>
          <w:rFonts w:ascii="彩虹粗仿宋" w:eastAsia="彩虹粗仿宋" w:hAnsi="宋体" w:cs="Arial" w:hint="eastAsia"/>
          <w:b/>
          <w:sz w:val="44"/>
        </w:rPr>
        <w:t>证券投资基金托管协议</w:t>
      </w:r>
    </w:p>
    <w:p w:rsidR="002F6E43" w:rsidRPr="004565B1" w:rsidRDefault="002F6E43" w:rsidP="002F6E43">
      <w:pPr>
        <w:adjustRightInd w:val="0"/>
        <w:snapToGrid w:val="0"/>
        <w:jc w:val="center"/>
        <w:outlineLvl w:val="0"/>
        <w:rPr>
          <w:rFonts w:ascii="彩虹粗仿宋" w:eastAsia="彩虹粗仿宋" w:hAnsi="宋体" w:cs="Arial"/>
          <w:sz w:val="24"/>
        </w:rPr>
      </w:pPr>
    </w:p>
    <w:p w:rsidR="002F6E43" w:rsidRPr="004565B1" w:rsidRDefault="002F6E43" w:rsidP="002F6E43">
      <w:pPr>
        <w:adjustRightInd w:val="0"/>
        <w:snapToGrid w:val="0"/>
        <w:jc w:val="center"/>
        <w:outlineLvl w:val="0"/>
        <w:rPr>
          <w:rFonts w:ascii="彩虹粗仿宋" w:eastAsia="彩虹粗仿宋" w:hAnsi="宋体" w:cs="Arial"/>
          <w:sz w:val="24"/>
        </w:rPr>
      </w:pPr>
    </w:p>
    <w:p w:rsidR="002F6E43" w:rsidRDefault="002F6E43" w:rsidP="002F6E43">
      <w:pPr>
        <w:adjustRightInd w:val="0"/>
        <w:snapToGrid w:val="0"/>
        <w:jc w:val="center"/>
        <w:outlineLvl w:val="0"/>
        <w:rPr>
          <w:rFonts w:ascii="彩虹粗仿宋" w:eastAsia="彩虹粗仿宋" w:hAnsi="宋体" w:cs="Arial"/>
          <w:sz w:val="24"/>
        </w:rPr>
      </w:pPr>
    </w:p>
    <w:p w:rsidR="00271B2D" w:rsidRDefault="00271B2D" w:rsidP="002F6E43">
      <w:pPr>
        <w:adjustRightInd w:val="0"/>
        <w:snapToGrid w:val="0"/>
        <w:jc w:val="center"/>
        <w:outlineLvl w:val="0"/>
        <w:rPr>
          <w:rFonts w:ascii="彩虹粗仿宋" w:eastAsia="彩虹粗仿宋" w:hAnsi="宋体" w:cs="Arial"/>
          <w:sz w:val="24"/>
        </w:rPr>
      </w:pPr>
    </w:p>
    <w:p w:rsidR="00271B2D" w:rsidRDefault="00271B2D" w:rsidP="002F6E43">
      <w:pPr>
        <w:adjustRightInd w:val="0"/>
        <w:snapToGrid w:val="0"/>
        <w:jc w:val="center"/>
        <w:outlineLvl w:val="0"/>
        <w:rPr>
          <w:rFonts w:ascii="彩虹粗仿宋" w:eastAsia="彩虹粗仿宋" w:hAnsi="宋体" w:cs="Arial"/>
          <w:sz w:val="24"/>
        </w:rPr>
      </w:pPr>
    </w:p>
    <w:p w:rsidR="00271B2D" w:rsidRDefault="00271B2D" w:rsidP="002F6E43">
      <w:pPr>
        <w:adjustRightInd w:val="0"/>
        <w:snapToGrid w:val="0"/>
        <w:jc w:val="center"/>
        <w:outlineLvl w:val="0"/>
        <w:rPr>
          <w:rFonts w:ascii="彩虹粗仿宋" w:eastAsia="彩虹粗仿宋" w:hAnsi="宋体" w:cs="Arial"/>
          <w:sz w:val="24"/>
        </w:rPr>
      </w:pPr>
    </w:p>
    <w:p w:rsidR="00271B2D" w:rsidRDefault="00271B2D" w:rsidP="002F6E43">
      <w:pPr>
        <w:adjustRightInd w:val="0"/>
        <w:snapToGrid w:val="0"/>
        <w:jc w:val="center"/>
        <w:outlineLvl w:val="0"/>
        <w:rPr>
          <w:rFonts w:ascii="彩虹粗仿宋" w:eastAsia="彩虹粗仿宋" w:hAnsi="宋体" w:cs="Arial"/>
          <w:sz w:val="24"/>
        </w:rPr>
      </w:pPr>
    </w:p>
    <w:p w:rsidR="00271B2D" w:rsidRDefault="00271B2D" w:rsidP="002F6E43">
      <w:pPr>
        <w:adjustRightInd w:val="0"/>
        <w:snapToGrid w:val="0"/>
        <w:jc w:val="center"/>
        <w:outlineLvl w:val="0"/>
        <w:rPr>
          <w:rFonts w:ascii="彩虹粗仿宋" w:eastAsia="彩虹粗仿宋" w:hAnsi="宋体" w:cs="Arial"/>
          <w:sz w:val="24"/>
        </w:rPr>
      </w:pPr>
    </w:p>
    <w:p w:rsidR="00271B2D" w:rsidRPr="004565B1" w:rsidRDefault="00271B2D" w:rsidP="002F6E43">
      <w:pPr>
        <w:adjustRightInd w:val="0"/>
        <w:snapToGrid w:val="0"/>
        <w:jc w:val="center"/>
        <w:outlineLvl w:val="0"/>
        <w:rPr>
          <w:rFonts w:ascii="彩虹粗仿宋" w:eastAsia="彩虹粗仿宋" w:hAnsi="宋体" w:cs="Arial"/>
          <w:sz w:val="24"/>
        </w:rPr>
      </w:pPr>
    </w:p>
    <w:p w:rsidR="002F6E43" w:rsidRPr="004565B1" w:rsidRDefault="002F6E43" w:rsidP="002F6E43">
      <w:pPr>
        <w:adjustRightInd w:val="0"/>
        <w:snapToGrid w:val="0"/>
        <w:jc w:val="center"/>
        <w:outlineLvl w:val="0"/>
        <w:rPr>
          <w:rFonts w:ascii="彩虹粗仿宋" w:eastAsia="彩虹粗仿宋" w:hAnsi="宋体" w:cs="Arial"/>
          <w:sz w:val="24"/>
        </w:rPr>
      </w:pPr>
    </w:p>
    <w:p w:rsidR="002F6E43" w:rsidRPr="004565B1" w:rsidRDefault="002F6E43" w:rsidP="002F6E43">
      <w:pPr>
        <w:adjustRightInd w:val="0"/>
        <w:snapToGrid w:val="0"/>
        <w:jc w:val="center"/>
        <w:outlineLvl w:val="0"/>
        <w:rPr>
          <w:rFonts w:ascii="彩虹粗仿宋" w:eastAsia="彩虹粗仿宋" w:hAnsi="宋体" w:cs="Arial"/>
          <w:sz w:val="24"/>
        </w:rPr>
      </w:pPr>
    </w:p>
    <w:p w:rsidR="002F6E43" w:rsidRPr="004565B1" w:rsidRDefault="002F6E43" w:rsidP="002F6E43">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景顺长城</w:t>
      </w:r>
      <w:r w:rsidRPr="004565B1">
        <w:rPr>
          <w:rFonts w:ascii="彩虹粗仿宋" w:eastAsia="彩虹粗仿宋" w:hAnsi="宋体" w:cs="Arial" w:hint="eastAsia"/>
          <w:b/>
          <w:bCs/>
          <w:sz w:val="28"/>
        </w:rPr>
        <w:t>基金管理有限公司</w:t>
      </w:r>
    </w:p>
    <w:p w:rsidR="002F6E43" w:rsidRPr="004565B1" w:rsidRDefault="002F6E43" w:rsidP="002F6E43">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rsidR="002F6E43" w:rsidRPr="004565B1" w:rsidRDefault="002F6E43" w:rsidP="002F6E43">
      <w:pPr>
        <w:adjustRightInd w:val="0"/>
        <w:snapToGrid w:val="0"/>
        <w:jc w:val="center"/>
        <w:outlineLvl w:val="0"/>
        <w:rPr>
          <w:rFonts w:ascii="彩虹粗仿宋" w:eastAsia="彩虹粗仿宋" w:hAnsi="宋体" w:cs="Arial"/>
          <w:sz w:val="24"/>
        </w:rPr>
      </w:pPr>
    </w:p>
    <w:p w:rsidR="002F6E43" w:rsidRPr="004565B1" w:rsidRDefault="002F6E43" w:rsidP="002F6E43">
      <w:pPr>
        <w:adjustRightInd w:val="0"/>
        <w:snapToGrid w:val="0"/>
        <w:jc w:val="center"/>
        <w:outlineLvl w:val="0"/>
        <w:rPr>
          <w:rFonts w:ascii="彩虹粗仿宋" w:eastAsia="彩虹粗仿宋" w:hAnsi="宋体" w:cs="Arial"/>
          <w:sz w:val="24"/>
        </w:rPr>
      </w:pPr>
    </w:p>
    <w:p w:rsidR="002F6E43" w:rsidRPr="004565B1" w:rsidRDefault="002F6E43" w:rsidP="002F6E43">
      <w:pPr>
        <w:adjustRightInd w:val="0"/>
        <w:snapToGrid w:val="0"/>
        <w:jc w:val="center"/>
        <w:outlineLvl w:val="0"/>
        <w:rPr>
          <w:rFonts w:ascii="彩虹粗仿宋" w:eastAsia="彩虹粗仿宋" w:hAnsi="宋体" w:cs="Arial"/>
          <w:sz w:val="24"/>
        </w:rPr>
      </w:pPr>
    </w:p>
    <w:p w:rsidR="002F6E43" w:rsidRPr="004565B1" w:rsidRDefault="002F6E43" w:rsidP="002F6E43">
      <w:pPr>
        <w:adjustRightInd w:val="0"/>
        <w:snapToGrid w:val="0"/>
        <w:jc w:val="center"/>
        <w:outlineLvl w:val="0"/>
        <w:rPr>
          <w:rFonts w:ascii="彩虹粗仿宋" w:eastAsia="彩虹粗仿宋" w:hAnsi="宋体" w:cs="Arial"/>
          <w:sz w:val="24"/>
        </w:rPr>
      </w:pPr>
    </w:p>
    <w:p w:rsidR="002F6E43" w:rsidRPr="004565B1" w:rsidRDefault="002F6E43" w:rsidP="002F6E43">
      <w:pPr>
        <w:adjustRightInd w:val="0"/>
        <w:snapToGrid w:val="0"/>
        <w:jc w:val="center"/>
        <w:outlineLvl w:val="0"/>
        <w:rPr>
          <w:rFonts w:ascii="彩虹粗仿宋" w:eastAsia="彩虹粗仿宋" w:hAnsi="宋体" w:cs="Arial"/>
          <w:sz w:val="24"/>
        </w:rPr>
      </w:pPr>
    </w:p>
    <w:p w:rsidR="002F6E43" w:rsidRPr="004565B1" w:rsidRDefault="002F6E43" w:rsidP="002F6E43">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w:t>
      </w:r>
      <w:r w:rsidR="00D86583" w:rsidRPr="004565B1">
        <w:rPr>
          <w:rFonts w:ascii="彩虹粗仿宋" w:eastAsia="彩虹粗仿宋" w:hAnsi="宋体" w:cs="Arial" w:hint="eastAsia"/>
          <w:sz w:val="24"/>
        </w:rPr>
        <w:t>二零</w:t>
      </w:r>
      <w:r w:rsidRPr="004565B1">
        <w:rPr>
          <w:rFonts w:ascii="彩虹粗仿宋" w:eastAsia="彩虹粗仿宋" w:hAnsi="宋体" w:cs="Arial" w:hint="eastAsia"/>
          <w:sz w:val="24"/>
        </w:rPr>
        <w:t>年</w:t>
      </w:r>
      <w:r w:rsidR="00415E83">
        <w:rPr>
          <w:rFonts w:ascii="彩虹粗仿宋" w:eastAsia="彩虹粗仿宋" w:hAnsi="宋体" w:cs="Arial" w:hint="eastAsia"/>
          <w:sz w:val="24"/>
        </w:rPr>
        <w:t>一</w:t>
      </w:r>
      <w:r w:rsidRPr="004565B1">
        <w:rPr>
          <w:rFonts w:ascii="彩虹粗仿宋" w:eastAsia="彩虹粗仿宋" w:hAnsi="宋体" w:cs="Arial" w:hint="eastAsia"/>
          <w:sz w:val="24"/>
        </w:rPr>
        <w:t>月</w:t>
      </w:r>
    </w:p>
    <w:p w:rsidR="002F6E43" w:rsidRPr="004565B1" w:rsidRDefault="002F6E43" w:rsidP="002F6E43">
      <w:pPr>
        <w:adjustRightInd w:val="0"/>
        <w:snapToGrid w:val="0"/>
        <w:jc w:val="center"/>
        <w:outlineLvl w:val="0"/>
        <w:rPr>
          <w:rFonts w:ascii="彩虹粗仿宋" w:eastAsia="彩虹粗仿宋" w:hAnsi="宋体" w:cs="Arial"/>
          <w:sz w:val="24"/>
        </w:rPr>
      </w:pPr>
    </w:p>
    <w:p w:rsidR="002F6E43" w:rsidRPr="004565B1" w:rsidRDefault="002F6E43" w:rsidP="002F6E43">
      <w:pPr>
        <w:adjustRightInd w:val="0"/>
        <w:snapToGrid w:val="0"/>
        <w:jc w:val="center"/>
        <w:rPr>
          <w:rFonts w:ascii="彩虹粗仿宋" w:eastAsia="彩虹粗仿宋" w:hAnsi="宋体" w:cs="Arial"/>
          <w:bCs/>
          <w:sz w:val="24"/>
        </w:rPr>
      </w:pPr>
    </w:p>
    <w:p w:rsidR="002F6E43" w:rsidRPr="004565B1" w:rsidRDefault="002F6E43" w:rsidP="002F6E43">
      <w:pPr>
        <w:adjustRightInd w:val="0"/>
        <w:snapToGrid w:val="0"/>
        <w:jc w:val="center"/>
        <w:rPr>
          <w:rFonts w:ascii="彩虹粗仿宋" w:eastAsia="彩虹粗仿宋" w:hAnsi="宋体" w:cs="Arial"/>
          <w:bCs/>
          <w:sz w:val="24"/>
        </w:rPr>
      </w:pPr>
    </w:p>
    <w:p w:rsidR="002F6E43" w:rsidRPr="004565B1" w:rsidRDefault="002F6E43" w:rsidP="002F6E43">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2F6E43" w:rsidRPr="004565B1" w:rsidRDefault="002F6E43" w:rsidP="002F6E43">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9"/>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2F2DA0">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rsidR="002F6E43" w:rsidRPr="004565B1" w:rsidRDefault="002312F1" w:rsidP="002F6E43">
      <w:pPr>
        <w:pStyle w:val="21"/>
        <w:tabs>
          <w:tab w:val="right" w:leader="dot" w:pos="8494"/>
        </w:tabs>
        <w:rPr>
          <w:rFonts w:ascii="彩虹粗仿宋" w:eastAsia="彩虹粗仿宋" w:hAnsi="宋体"/>
          <w:noProof/>
          <w:sz w:val="28"/>
        </w:rPr>
      </w:pPr>
      <w:hyperlink w:anchor="_Toc124325886" w:history="1">
        <w:r w:rsidR="002F6E43" w:rsidRPr="004565B1">
          <w:rPr>
            <w:rStyle w:val="a9"/>
            <w:rFonts w:ascii="彩虹粗仿宋" w:eastAsia="彩虹粗仿宋" w:hAnsi="宋体" w:hint="eastAsia"/>
            <w:noProof/>
            <w:sz w:val="28"/>
            <w:szCs w:val="32"/>
          </w:rPr>
          <w:t>二、基金托管协议的依据、目的和原则</w:t>
        </w:r>
        <w:r w:rsidR="002F6E43" w:rsidRPr="004565B1">
          <w:rPr>
            <w:rFonts w:ascii="彩虹粗仿宋" w:eastAsia="彩虹粗仿宋" w:hAnsi="宋体" w:hint="eastAsia"/>
            <w:noProof/>
            <w:webHidden/>
            <w:sz w:val="28"/>
          </w:rPr>
          <w:tab/>
        </w:r>
        <w:r w:rsidR="002F6E43" w:rsidRPr="004565B1">
          <w:rPr>
            <w:rFonts w:ascii="彩虹粗仿宋" w:eastAsia="彩虹粗仿宋" w:hAnsi="宋体" w:hint="eastAsia"/>
            <w:noProof/>
            <w:webHidden/>
            <w:sz w:val="28"/>
          </w:rPr>
          <w:fldChar w:fldCharType="begin"/>
        </w:r>
        <w:r w:rsidR="002F6E43" w:rsidRPr="004565B1">
          <w:rPr>
            <w:rFonts w:ascii="彩虹粗仿宋" w:eastAsia="彩虹粗仿宋" w:hAnsi="宋体" w:hint="eastAsia"/>
            <w:noProof/>
            <w:webHidden/>
            <w:sz w:val="28"/>
          </w:rPr>
          <w:instrText xml:space="preserve"> PAGEREF _Toc124325886 \h </w:instrText>
        </w:r>
        <w:r w:rsidR="002F6E43" w:rsidRPr="004565B1">
          <w:rPr>
            <w:rFonts w:ascii="彩虹粗仿宋" w:eastAsia="彩虹粗仿宋" w:hAnsi="宋体" w:hint="eastAsia"/>
            <w:noProof/>
            <w:webHidden/>
            <w:sz w:val="28"/>
          </w:rPr>
        </w:r>
        <w:r w:rsidR="002F6E43" w:rsidRPr="004565B1">
          <w:rPr>
            <w:rFonts w:ascii="彩虹粗仿宋" w:eastAsia="彩虹粗仿宋" w:hAnsi="宋体" w:hint="eastAsia"/>
            <w:noProof/>
            <w:webHidden/>
            <w:sz w:val="28"/>
          </w:rPr>
          <w:fldChar w:fldCharType="separate"/>
        </w:r>
        <w:r w:rsidR="002F2DA0">
          <w:rPr>
            <w:rFonts w:ascii="彩虹粗仿宋" w:eastAsia="彩虹粗仿宋" w:hAnsi="宋体"/>
            <w:noProof/>
            <w:webHidden/>
            <w:sz w:val="28"/>
          </w:rPr>
          <w:t>4</w:t>
        </w:r>
        <w:r w:rsidR="002F6E43" w:rsidRPr="004565B1">
          <w:rPr>
            <w:rFonts w:ascii="彩虹粗仿宋" w:eastAsia="彩虹粗仿宋" w:hAnsi="宋体" w:hint="eastAsia"/>
            <w:noProof/>
            <w:webHidden/>
            <w:sz w:val="28"/>
          </w:rPr>
          <w:fldChar w:fldCharType="end"/>
        </w:r>
      </w:hyperlink>
    </w:p>
    <w:p w:rsidR="002F6E43" w:rsidRPr="004565B1" w:rsidRDefault="002312F1" w:rsidP="002F6E43">
      <w:pPr>
        <w:pStyle w:val="21"/>
        <w:tabs>
          <w:tab w:val="right" w:leader="dot" w:pos="8494"/>
        </w:tabs>
        <w:rPr>
          <w:rFonts w:ascii="彩虹粗仿宋" w:eastAsia="彩虹粗仿宋" w:hAnsi="宋体"/>
          <w:noProof/>
          <w:sz w:val="28"/>
        </w:rPr>
      </w:pPr>
      <w:hyperlink w:anchor="_Toc124325887" w:history="1">
        <w:r w:rsidR="002F6E43" w:rsidRPr="004565B1">
          <w:rPr>
            <w:rStyle w:val="a9"/>
            <w:rFonts w:ascii="彩虹粗仿宋" w:eastAsia="彩虹粗仿宋" w:hAnsi="宋体" w:hint="eastAsia"/>
            <w:noProof/>
            <w:sz w:val="28"/>
            <w:szCs w:val="32"/>
          </w:rPr>
          <w:t>三、基金托管人对基金管理人的业务监督和核查</w:t>
        </w:r>
        <w:r w:rsidR="002F6E43" w:rsidRPr="004565B1">
          <w:rPr>
            <w:rFonts w:ascii="彩虹粗仿宋" w:eastAsia="彩虹粗仿宋" w:hAnsi="宋体" w:hint="eastAsia"/>
            <w:noProof/>
            <w:webHidden/>
            <w:sz w:val="28"/>
          </w:rPr>
          <w:tab/>
        </w:r>
        <w:r w:rsidR="002F6E43" w:rsidRPr="004565B1">
          <w:rPr>
            <w:rFonts w:ascii="彩虹粗仿宋" w:eastAsia="彩虹粗仿宋" w:hAnsi="宋体" w:hint="eastAsia"/>
            <w:noProof/>
            <w:webHidden/>
            <w:sz w:val="28"/>
          </w:rPr>
          <w:fldChar w:fldCharType="begin"/>
        </w:r>
        <w:r w:rsidR="002F6E43" w:rsidRPr="004565B1">
          <w:rPr>
            <w:rFonts w:ascii="彩虹粗仿宋" w:eastAsia="彩虹粗仿宋" w:hAnsi="宋体" w:hint="eastAsia"/>
            <w:noProof/>
            <w:webHidden/>
            <w:sz w:val="28"/>
          </w:rPr>
          <w:instrText xml:space="preserve"> PAGEREF _Toc124325887 \h </w:instrText>
        </w:r>
        <w:r w:rsidR="002F6E43" w:rsidRPr="004565B1">
          <w:rPr>
            <w:rFonts w:ascii="彩虹粗仿宋" w:eastAsia="彩虹粗仿宋" w:hAnsi="宋体" w:hint="eastAsia"/>
            <w:noProof/>
            <w:webHidden/>
            <w:sz w:val="28"/>
          </w:rPr>
        </w:r>
        <w:r w:rsidR="002F6E43" w:rsidRPr="004565B1">
          <w:rPr>
            <w:rFonts w:ascii="彩虹粗仿宋" w:eastAsia="彩虹粗仿宋" w:hAnsi="宋体" w:hint="eastAsia"/>
            <w:noProof/>
            <w:webHidden/>
            <w:sz w:val="28"/>
          </w:rPr>
          <w:fldChar w:fldCharType="separate"/>
        </w:r>
        <w:r w:rsidR="002F2DA0">
          <w:rPr>
            <w:rFonts w:ascii="彩虹粗仿宋" w:eastAsia="彩虹粗仿宋" w:hAnsi="宋体"/>
            <w:noProof/>
            <w:webHidden/>
            <w:sz w:val="28"/>
          </w:rPr>
          <w:t>5</w:t>
        </w:r>
        <w:r w:rsidR="002F6E43" w:rsidRPr="004565B1">
          <w:rPr>
            <w:rFonts w:ascii="彩虹粗仿宋" w:eastAsia="彩虹粗仿宋" w:hAnsi="宋体" w:hint="eastAsia"/>
            <w:noProof/>
            <w:webHidden/>
            <w:sz w:val="28"/>
          </w:rPr>
          <w:fldChar w:fldCharType="end"/>
        </w:r>
      </w:hyperlink>
    </w:p>
    <w:p w:rsidR="002F6E43" w:rsidRPr="004565B1" w:rsidRDefault="002312F1" w:rsidP="002F6E43">
      <w:pPr>
        <w:pStyle w:val="21"/>
        <w:tabs>
          <w:tab w:val="right" w:leader="dot" w:pos="8494"/>
        </w:tabs>
        <w:rPr>
          <w:rFonts w:ascii="彩虹粗仿宋" w:eastAsia="彩虹粗仿宋" w:hAnsi="宋体"/>
          <w:noProof/>
          <w:sz w:val="28"/>
        </w:rPr>
      </w:pPr>
      <w:hyperlink w:anchor="_Toc124325888" w:history="1">
        <w:r w:rsidR="002F6E43" w:rsidRPr="004565B1">
          <w:rPr>
            <w:rStyle w:val="a9"/>
            <w:rFonts w:ascii="彩虹粗仿宋" w:eastAsia="彩虹粗仿宋" w:hAnsi="宋体" w:hint="eastAsia"/>
            <w:noProof/>
            <w:sz w:val="28"/>
            <w:szCs w:val="32"/>
          </w:rPr>
          <w:t>四、基金管理人对基金托管人的业务核查</w:t>
        </w:r>
        <w:r w:rsidR="002F6E43" w:rsidRPr="004565B1">
          <w:rPr>
            <w:rFonts w:ascii="彩虹粗仿宋" w:eastAsia="彩虹粗仿宋" w:hAnsi="宋体" w:hint="eastAsia"/>
            <w:noProof/>
            <w:webHidden/>
            <w:sz w:val="28"/>
          </w:rPr>
          <w:tab/>
        </w:r>
        <w:r w:rsidR="002F6E43" w:rsidRPr="004565B1">
          <w:rPr>
            <w:rFonts w:ascii="彩虹粗仿宋" w:eastAsia="彩虹粗仿宋" w:hAnsi="宋体" w:hint="eastAsia"/>
            <w:noProof/>
            <w:webHidden/>
            <w:sz w:val="28"/>
          </w:rPr>
          <w:fldChar w:fldCharType="begin"/>
        </w:r>
        <w:r w:rsidR="002F6E43" w:rsidRPr="004565B1">
          <w:rPr>
            <w:rFonts w:ascii="彩虹粗仿宋" w:eastAsia="彩虹粗仿宋" w:hAnsi="宋体" w:hint="eastAsia"/>
            <w:noProof/>
            <w:webHidden/>
            <w:sz w:val="28"/>
          </w:rPr>
          <w:instrText xml:space="preserve"> PAGEREF _Toc124325888 \h </w:instrText>
        </w:r>
        <w:r w:rsidR="002F6E43" w:rsidRPr="004565B1">
          <w:rPr>
            <w:rFonts w:ascii="彩虹粗仿宋" w:eastAsia="彩虹粗仿宋" w:hAnsi="宋体" w:hint="eastAsia"/>
            <w:noProof/>
            <w:webHidden/>
            <w:sz w:val="28"/>
          </w:rPr>
        </w:r>
        <w:r w:rsidR="002F6E43" w:rsidRPr="004565B1">
          <w:rPr>
            <w:rFonts w:ascii="彩虹粗仿宋" w:eastAsia="彩虹粗仿宋" w:hAnsi="宋体" w:hint="eastAsia"/>
            <w:noProof/>
            <w:webHidden/>
            <w:sz w:val="28"/>
          </w:rPr>
          <w:fldChar w:fldCharType="separate"/>
        </w:r>
        <w:r w:rsidR="002F2DA0">
          <w:rPr>
            <w:rFonts w:ascii="彩虹粗仿宋" w:eastAsia="彩虹粗仿宋" w:hAnsi="宋体"/>
            <w:noProof/>
            <w:webHidden/>
            <w:sz w:val="28"/>
          </w:rPr>
          <w:t>8</w:t>
        </w:r>
        <w:r w:rsidR="002F6E43" w:rsidRPr="004565B1">
          <w:rPr>
            <w:rFonts w:ascii="彩虹粗仿宋" w:eastAsia="彩虹粗仿宋" w:hAnsi="宋体" w:hint="eastAsia"/>
            <w:noProof/>
            <w:webHidden/>
            <w:sz w:val="28"/>
          </w:rPr>
          <w:fldChar w:fldCharType="end"/>
        </w:r>
      </w:hyperlink>
    </w:p>
    <w:p w:rsidR="002F6E43" w:rsidRPr="004565B1" w:rsidRDefault="002312F1" w:rsidP="002F6E43">
      <w:pPr>
        <w:pStyle w:val="21"/>
        <w:tabs>
          <w:tab w:val="right" w:leader="dot" w:pos="8494"/>
        </w:tabs>
        <w:rPr>
          <w:rFonts w:ascii="彩虹粗仿宋" w:eastAsia="彩虹粗仿宋" w:hAnsi="宋体"/>
          <w:noProof/>
          <w:sz w:val="28"/>
        </w:rPr>
      </w:pPr>
      <w:hyperlink w:anchor="_Toc124325889" w:history="1">
        <w:r w:rsidR="002F6E43" w:rsidRPr="004565B1">
          <w:rPr>
            <w:rStyle w:val="a9"/>
            <w:rFonts w:ascii="彩虹粗仿宋" w:eastAsia="彩虹粗仿宋" w:hAnsi="宋体" w:hint="eastAsia"/>
            <w:noProof/>
            <w:sz w:val="28"/>
            <w:szCs w:val="32"/>
          </w:rPr>
          <w:t>五、基金财产的保管</w:t>
        </w:r>
        <w:r w:rsidR="002F6E43" w:rsidRPr="004565B1">
          <w:rPr>
            <w:rFonts w:ascii="彩虹粗仿宋" w:eastAsia="彩虹粗仿宋" w:hAnsi="宋体" w:hint="eastAsia"/>
            <w:noProof/>
            <w:webHidden/>
            <w:sz w:val="28"/>
          </w:rPr>
          <w:tab/>
        </w:r>
        <w:r w:rsidR="002F6E43" w:rsidRPr="004565B1">
          <w:rPr>
            <w:rFonts w:ascii="彩虹粗仿宋" w:eastAsia="彩虹粗仿宋" w:hAnsi="宋体" w:hint="eastAsia"/>
            <w:noProof/>
            <w:webHidden/>
            <w:sz w:val="28"/>
          </w:rPr>
          <w:fldChar w:fldCharType="begin"/>
        </w:r>
        <w:r w:rsidR="002F6E43" w:rsidRPr="004565B1">
          <w:rPr>
            <w:rFonts w:ascii="彩虹粗仿宋" w:eastAsia="彩虹粗仿宋" w:hAnsi="宋体" w:hint="eastAsia"/>
            <w:noProof/>
            <w:webHidden/>
            <w:sz w:val="28"/>
          </w:rPr>
          <w:instrText xml:space="preserve"> PAGEREF _Toc124325889 \h </w:instrText>
        </w:r>
        <w:r w:rsidR="002F6E43" w:rsidRPr="004565B1">
          <w:rPr>
            <w:rFonts w:ascii="彩虹粗仿宋" w:eastAsia="彩虹粗仿宋" w:hAnsi="宋体" w:hint="eastAsia"/>
            <w:noProof/>
            <w:webHidden/>
            <w:sz w:val="28"/>
          </w:rPr>
        </w:r>
        <w:r w:rsidR="002F6E43" w:rsidRPr="004565B1">
          <w:rPr>
            <w:rFonts w:ascii="彩虹粗仿宋" w:eastAsia="彩虹粗仿宋" w:hAnsi="宋体" w:hint="eastAsia"/>
            <w:noProof/>
            <w:webHidden/>
            <w:sz w:val="28"/>
          </w:rPr>
          <w:fldChar w:fldCharType="separate"/>
        </w:r>
        <w:r w:rsidR="002F2DA0">
          <w:rPr>
            <w:rFonts w:ascii="彩虹粗仿宋" w:eastAsia="彩虹粗仿宋" w:hAnsi="宋体"/>
            <w:noProof/>
            <w:webHidden/>
            <w:sz w:val="28"/>
          </w:rPr>
          <w:t>8</w:t>
        </w:r>
        <w:r w:rsidR="002F6E43" w:rsidRPr="004565B1">
          <w:rPr>
            <w:rFonts w:ascii="彩虹粗仿宋" w:eastAsia="彩虹粗仿宋" w:hAnsi="宋体" w:hint="eastAsia"/>
            <w:noProof/>
            <w:webHidden/>
            <w:sz w:val="28"/>
          </w:rPr>
          <w:fldChar w:fldCharType="end"/>
        </w:r>
      </w:hyperlink>
    </w:p>
    <w:p w:rsidR="002F6E43" w:rsidRPr="004565B1" w:rsidRDefault="002312F1" w:rsidP="002F6E43">
      <w:pPr>
        <w:pStyle w:val="21"/>
        <w:tabs>
          <w:tab w:val="right" w:leader="dot" w:pos="8494"/>
        </w:tabs>
        <w:rPr>
          <w:rFonts w:ascii="彩虹粗仿宋" w:eastAsia="彩虹粗仿宋" w:hAnsi="宋体"/>
          <w:noProof/>
          <w:sz w:val="28"/>
        </w:rPr>
      </w:pPr>
      <w:hyperlink w:anchor="_Toc124325890" w:history="1">
        <w:r w:rsidR="002F6E43" w:rsidRPr="004565B1">
          <w:rPr>
            <w:rStyle w:val="a9"/>
            <w:rFonts w:ascii="彩虹粗仿宋" w:eastAsia="彩虹粗仿宋" w:hAnsi="宋体" w:hint="eastAsia"/>
            <w:noProof/>
            <w:sz w:val="28"/>
            <w:szCs w:val="32"/>
          </w:rPr>
          <w:t>六、指令的发送、确认及执</w:t>
        </w:r>
        <w:bookmarkStart w:id="0" w:name="_GoBack"/>
        <w:bookmarkEnd w:id="0"/>
        <w:r w:rsidR="002F6E43" w:rsidRPr="004565B1">
          <w:rPr>
            <w:rStyle w:val="a9"/>
            <w:rFonts w:ascii="彩虹粗仿宋" w:eastAsia="彩虹粗仿宋" w:hAnsi="宋体" w:hint="eastAsia"/>
            <w:noProof/>
            <w:sz w:val="28"/>
            <w:szCs w:val="32"/>
          </w:rPr>
          <w:t>行</w:t>
        </w:r>
        <w:r w:rsidR="002F6E43" w:rsidRPr="004565B1">
          <w:rPr>
            <w:rFonts w:ascii="彩虹粗仿宋" w:eastAsia="彩虹粗仿宋" w:hAnsi="宋体" w:hint="eastAsia"/>
            <w:noProof/>
            <w:webHidden/>
            <w:sz w:val="28"/>
          </w:rPr>
          <w:tab/>
        </w:r>
        <w:r w:rsidR="002F6E43" w:rsidRPr="004565B1">
          <w:rPr>
            <w:rFonts w:ascii="彩虹粗仿宋" w:eastAsia="彩虹粗仿宋" w:hAnsi="宋体" w:hint="eastAsia"/>
            <w:noProof/>
            <w:webHidden/>
            <w:sz w:val="28"/>
          </w:rPr>
          <w:fldChar w:fldCharType="begin"/>
        </w:r>
        <w:r w:rsidR="002F6E43" w:rsidRPr="004565B1">
          <w:rPr>
            <w:rFonts w:ascii="彩虹粗仿宋" w:eastAsia="彩虹粗仿宋" w:hAnsi="宋体" w:hint="eastAsia"/>
            <w:noProof/>
            <w:webHidden/>
            <w:sz w:val="28"/>
          </w:rPr>
          <w:instrText xml:space="preserve"> PAGEREF _Toc124325890 \h </w:instrText>
        </w:r>
        <w:r w:rsidR="002F6E43" w:rsidRPr="004565B1">
          <w:rPr>
            <w:rFonts w:ascii="彩虹粗仿宋" w:eastAsia="彩虹粗仿宋" w:hAnsi="宋体" w:hint="eastAsia"/>
            <w:noProof/>
            <w:webHidden/>
            <w:sz w:val="28"/>
          </w:rPr>
        </w:r>
        <w:r w:rsidR="002F6E43" w:rsidRPr="004565B1">
          <w:rPr>
            <w:rFonts w:ascii="彩虹粗仿宋" w:eastAsia="彩虹粗仿宋" w:hAnsi="宋体" w:hint="eastAsia"/>
            <w:noProof/>
            <w:webHidden/>
            <w:sz w:val="28"/>
          </w:rPr>
          <w:fldChar w:fldCharType="separate"/>
        </w:r>
        <w:r w:rsidR="002F2DA0">
          <w:rPr>
            <w:rFonts w:ascii="彩虹粗仿宋" w:eastAsia="彩虹粗仿宋" w:hAnsi="宋体"/>
            <w:noProof/>
            <w:webHidden/>
            <w:sz w:val="28"/>
          </w:rPr>
          <w:t>11</w:t>
        </w:r>
        <w:r w:rsidR="002F6E43" w:rsidRPr="004565B1">
          <w:rPr>
            <w:rFonts w:ascii="彩虹粗仿宋" w:eastAsia="彩虹粗仿宋" w:hAnsi="宋体" w:hint="eastAsia"/>
            <w:noProof/>
            <w:webHidden/>
            <w:sz w:val="28"/>
          </w:rPr>
          <w:fldChar w:fldCharType="end"/>
        </w:r>
      </w:hyperlink>
    </w:p>
    <w:p w:rsidR="002F6E43" w:rsidRPr="004565B1" w:rsidRDefault="002312F1" w:rsidP="002F6E43">
      <w:pPr>
        <w:pStyle w:val="21"/>
        <w:tabs>
          <w:tab w:val="right" w:leader="dot" w:pos="8494"/>
        </w:tabs>
        <w:rPr>
          <w:rFonts w:ascii="彩虹粗仿宋" w:eastAsia="彩虹粗仿宋" w:hAnsi="宋体"/>
          <w:noProof/>
          <w:sz w:val="28"/>
        </w:rPr>
      </w:pPr>
      <w:hyperlink w:anchor="_Toc124325891" w:history="1">
        <w:r w:rsidR="002F6E43" w:rsidRPr="004565B1">
          <w:rPr>
            <w:rStyle w:val="a9"/>
            <w:rFonts w:ascii="彩虹粗仿宋" w:eastAsia="彩虹粗仿宋" w:hAnsi="宋体" w:hint="eastAsia"/>
            <w:noProof/>
            <w:sz w:val="28"/>
            <w:szCs w:val="32"/>
          </w:rPr>
          <w:t>七、交易及清算交收安排</w:t>
        </w:r>
        <w:r w:rsidR="002F6E43" w:rsidRPr="004565B1">
          <w:rPr>
            <w:rFonts w:ascii="彩虹粗仿宋" w:eastAsia="彩虹粗仿宋" w:hAnsi="宋体" w:hint="eastAsia"/>
            <w:noProof/>
            <w:webHidden/>
            <w:sz w:val="28"/>
          </w:rPr>
          <w:tab/>
        </w:r>
        <w:r w:rsidR="002F6E43" w:rsidRPr="004565B1">
          <w:rPr>
            <w:rFonts w:ascii="彩虹粗仿宋" w:eastAsia="彩虹粗仿宋" w:hAnsi="宋体" w:hint="eastAsia"/>
            <w:noProof/>
            <w:webHidden/>
            <w:sz w:val="28"/>
          </w:rPr>
          <w:fldChar w:fldCharType="begin"/>
        </w:r>
        <w:r w:rsidR="002F6E43" w:rsidRPr="004565B1">
          <w:rPr>
            <w:rFonts w:ascii="彩虹粗仿宋" w:eastAsia="彩虹粗仿宋" w:hAnsi="宋体" w:hint="eastAsia"/>
            <w:noProof/>
            <w:webHidden/>
            <w:sz w:val="28"/>
          </w:rPr>
          <w:instrText xml:space="preserve"> PAGEREF _Toc124325891 \h </w:instrText>
        </w:r>
        <w:r w:rsidR="002F6E43" w:rsidRPr="004565B1">
          <w:rPr>
            <w:rFonts w:ascii="彩虹粗仿宋" w:eastAsia="彩虹粗仿宋" w:hAnsi="宋体" w:hint="eastAsia"/>
            <w:noProof/>
            <w:webHidden/>
            <w:sz w:val="28"/>
          </w:rPr>
        </w:r>
        <w:r w:rsidR="002F6E43" w:rsidRPr="004565B1">
          <w:rPr>
            <w:rFonts w:ascii="彩虹粗仿宋" w:eastAsia="彩虹粗仿宋" w:hAnsi="宋体" w:hint="eastAsia"/>
            <w:noProof/>
            <w:webHidden/>
            <w:sz w:val="28"/>
          </w:rPr>
          <w:fldChar w:fldCharType="separate"/>
        </w:r>
        <w:r w:rsidR="002F2DA0">
          <w:rPr>
            <w:rFonts w:ascii="彩虹粗仿宋" w:eastAsia="彩虹粗仿宋" w:hAnsi="宋体"/>
            <w:noProof/>
            <w:webHidden/>
            <w:sz w:val="28"/>
          </w:rPr>
          <w:t>14</w:t>
        </w:r>
        <w:r w:rsidR="002F6E43" w:rsidRPr="004565B1">
          <w:rPr>
            <w:rFonts w:ascii="彩虹粗仿宋" w:eastAsia="彩虹粗仿宋" w:hAnsi="宋体" w:hint="eastAsia"/>
            <w:noProof/>
            <w:webHidden/>
            <w:sz w:val="28"/>
          </w:rPr>
          <w:fldChar w:fldCharType="end"/>
        </w:r>
      </w:hyperlink>
    </w:p>
    <w:p w:rsidR="002F6E43" w:rsidRPr="004565B1" w:rsidRDefault="002312F1" w:rsidP="002F6E43">
      <w:pPr>
        <w:pStyle w:val="21"/>
        <w:tabs>
          <w:tab w:val="right" w:leader="dot" w:pos="8494"/>
        </w:tabs>
        <w:rPr>
          <w:rFonts w:ascii="彩虹粗仿宋" w:eastAsia="彩虹粗仿宋" w:hAnsi="宋体"/>
          <w:noProof/>
          <w:sz w:val="28"/>
        </w:rPr>
      </w:pPr>
      <w:hyperlink w:anchor="_Toc124325892" w:history="1">
        <w:r w:rsidR="002F6E43" w:rsidRPr="004565B1">
          <w:rPr>
            <w:rStyle w:val="a9"/>
            <w:rFonts w:ascii="彩虹粗仿宋" w:eastAsia="彩虹粗仿宋" w:hAnsi="宋体" w:hint="eastAsia"/>
            <w:noProof/>
            <w:sz w:val="28"/>
            <w:szCs w:val="32"/>
          </w:rPr>
          <w:t>八、基金资产净值计算和会计核算</w:t>
        </w:r>
        <w:r w:rsidR="002F6E43" w:rsidRPr="004565B1">
          <w:rPr>
            <w:rFonts w:ascii="彩虹粗仿宋" w:eastAsia="彩虹粗仿宋" w:hAnsi="宋体" w:hint="eastAsia"/>
            <w:noProof/>
            <w:webHidden/>
            <w:sz w:val="28"/>
          </w:rPr>
          <w:tab/>
        </w:r>
        <w:r w:rsidR="002F6E43" w:rsidRPr="004565B1">
          <w:rPr>
            <w:rFonts w:ascii="彩虹粗仿宋" w:eastAsia="彩虹粗仿宋" w:hAnsi="宋体" w:hint="eastAsia"/>
            <w:noProof/>
            <w:webHidden/>
            <w:sz w:val="28"/>
          </w:rPr>
          <w:fldChar w:fldCharType="begin"/>
        </w:r>
        <w:r w:rsidR="002F6E43" w:rsidRPr="004565B1">
          <w:rPr>
            <w:rFonts w:ascii="彩虹粗仿宋" w:eastAsia="彩虹粗仿宋" w:hAnsi="宋体" w:hint="eastAsia"/>
            <w:noProof/>
            <w:webHidden/>
            <w:sz w:val="28"/>
          </w:rPr>
          <w:instrText xml:space="preserve"> PAGEREF _Toc124325892 \h </w:instrText>
        </w:r>
        <w:r w:rsidR="002F6E43" w:rsidRPr="004565B1">
          <w:rPr>
            <w:rFonts w:ascii="彩虹粗仿宋" w:eastAsia="彩虹粗仿宋" w:hAnsi="宋体" w:hint="eastAsia"/>
            <w:noProof/>
            <w:webHidden/>
            <w:sz w:val="28"/>
          </w:rPr>
        </w:r>
        <w:r w:rsidR="002F6E43" w:rsidRPr="004565B1">
          <w:rPr>
            <w:rFonts w:ascii="彩虹粗仿宋" w:eastAsia="彩虹粗仿宋" w:hAnsi="宋体" w:hint="eastAsia"/>
            <w:noProof/>
            <w:webHidden/>
            <w:sz w:val="28"/>
          </w:rPr>
          <w:fldChar w:fldCharType="separate"/>
        </w:r>
        <w:r w:rsidR="002F2DA0">
          <w:rPr>
            <w:rFonts w:ascii="彩虹粗仿宋" w:eastAsia="彩虹粗仿宋" w:hAnsi="宋体"/>
            <w:noProof/>
            <w:webHidden/>
            <w:sz w:val="28"/>
          </w:rPr>
          <w:t>18</w:t>
        </w:r>
        <w:r w:rsidR="002F6E43" w:rsidRPr="004565B1">
          <w:rPr>
            <w:rFonts w:ascii="彩虹粗仿宋" w:eastAsia="彩虹粗仿宋" w:hAnsi="宋体" w:hint="eastAsia"/>
            <w:noProof/>
            <w:webHidden/>
            <w:sz w:val="28"/>
          </w:rPr>
          <w:fldChar w:fldCharType="end"/>
        </w:r>
      </w:hyperlink>
    </w:p>
    <w:p w:rsidR="002F6E43" w:rsidRPr="004565B1" w:rsidRDefault="002312F1" w:rsidP="002F6E43">
      <w:pPr>
        <w:pStyle w:val="21"/>
        <w:tabs>
          <w:tab w:val="right" w:leader="dot" w:pos="8494"/>
        </w:tabs>
        <w:rPr>
          <w:rFonts w:ascii="彩虹粗仿宋" w:eastAsia="彩虹粗仿宋" w:hAnsi="宋体"/>
          <w:noProof/>
          <w:sz w:val="28"/>
        </w:rPr>
      </w:pPr>
      <w:hyperlink w:anchor="_Toc124325893" w:history="1">
        <w:r w:rsidR="002F6E43" w:rsidRPr="004565B1">
          <w:rPr>
            <w:rStyle w:val="a9"/>
            <w:rFonts w:ascii="彩虹粗仿宋" w:eastAsia="彩虹粗仿宋" w:hAnsi="宋体" w:hint="eastAsia"/>
            <w:noProof/>
            <w:sz w:val="28"/>
            <w:szCs w:val="32"/>
          </w:rPr>
          <w:t>九、基金收益分配</w:t>
        </w:r>
        <w:r w:rsidR="002F6E43" w:rsidRPr="004565B1">
          <w:rPr>
            <w:rFonts w:ascii="彩虹粗仿宋" w:eastAsia="彩虹粗仿宋" w:hAnsi="宋体" w:hint="eastAsia"/>
            <w:noProof/>
            <w:webHidden/>
            <w:sz w:val="28"/>
          </w:rPr>
          <w:tab/>
        </w:r>
        <w:r w:rsidR="002F6E43" w:rsidRPr="004565B1">
          <w:rPr>
            <w:rFonts w:ascii="彩虹粗仿宋" w:eastAsia="彩虹粗仿宋" w:hAnsi="宋体" w:hint="eastAsia"/>
            <w:noProof/>
            <w:webHidden/>
            <w:sz w:val="28"/>
          </w:rPr>
          <w:fldChar w:fldCharType="begin"/>
        </w:r>
        <w:r w:rsidR="002F6E43" w:rsidRPr="004565B1">
          <w:rPr>
            <w:rFonts w:ascii="彩虹粗仿宋" w:eastAsia="彩虹粗仿宋" w:hAnsi="宋体" w:hint="eastAsia"/>
            <w:noProof/>
            <w:webHidden/>
            <w:sz w:val="28"/>
          </w:rPr>
          <w:instrText xml:space="preserve"> PAGEREF _Toc124325893 \h </w:instrText>
        </w:r>
        <w:r w:rsidR="002F6E43" w:rsidRPr="004565B1">
          <w:rPr>
            <w:rFonts w:ascii="彩虹粗仿宋" w:eastAsia="彩虹粗仿宋" w:hAnsi="宋体" w:hint="eastAsia"/>
            <w:noProof/>
            <w:webHidden/>
            <w:sz w:val="28"/>
          </w:rPr>
        </w:r>
        <w:r w:rsidR="002F6E43" w:rsidRPr="004565B1">
          <w:rPr>
            <w:rFonts w:ascii="彩虹粗仿宋" w:eastAsia="彩虹粗仿宋" w:hAnsi="宋体" w:hint="eastAsia"/>
            <w:noProof/>
            <w:webHidden/>
            <w:sz w:val="28"/>
          </w:rPr>
          <w:fldChar w:fldCharType="separate"/>
        </w:r>
        <w:r w:rsidR="002F2DA0">
          <w:rPr>
            <w:rFonts w:ascii="彩虹粗仿宋" w:eastAsia="彩虹粗仿宋" w:hAnsi="宋体"/>
            <w:noProof/>
            <w:webHidden/>
            <w:sz w:val="28"/>
          </w:rPr>
          <w:t>22</w:t>
        </w:r>
        <w:r w:rsidR="002F6E43" w:rsidRPr="004565B1">
          <w:rPr>
            <w:rFonts w:ascii="彩虹粗仿宋" w:eastAsia="彩虹粗仿宋" w:hAnsi="宋体" w:hint="eastAsia"/>
            <w:noProof/>
            <w:webHidden/>
            <w:sz w:val="28"/>
          </w:rPr>
          <w:fldChar w:fldCharType="end"/>
        </w:r>
      </w:hyperlink>
    </w:p>
    <w:p w:rsidR="002F6E43" w:rsidRPr="004565B1" w:rsidRDefault="002312F1" w:rsidP="002F6E43">
      <w:pPr>
        <w:pStyle w:val="21"/>
        <w:tabs>
          <w:tab w:val="right" w:leader="dot" w:pos="8494"/>
        </w:tabs>
        <w:rPr>
          <w:rFonts w:ascii="彩虹粗仿宋" w:eastAsia="彩虹粗仿宋" w:hAnsi="宋体"/>
          <w:noProof/>
          <w:sz w:val="28"/>
        </w:rPr>
      </w:pPr>
      <w:hyperlink w:anchor="_Toc124325894" w:history="1">
        <w:r w:rsidR="002F6E43" w:rsidRPr="004565B1">
          <w:rPr>
            <w:rStyle w:val="a9"/>
            <w:rFonts w:ascii="彩虹粗仿宋" w:eastAsia="彩虹粗仿宋" w:hAnsi="宋体" w:hint="eastAsia"/>
            <w:noProof/>
            <w:sz w:val="28"/>
            <w:szCs w:val="32"/>
          </w:rPr>
          <w:t>十、基金信息披露</w:t>
        </w:r>
        <w:r w:rsidR="002F6E43" w:rsidRPr="004565B1">
          <w:rPr>
            <w:rFonts w:ascii="彩虹粗仿宋" w:eastAsia="彩虹粗仿宋" w:hAnsi="宋体" w:hint="eastAsia"/>
            <w:noProof/>
            <w:webHidden/>
            <w:sz w:val="28"/>
          </w:rPr>
          <w:tab/>
        </w:r>
        <w:r w:rsidR="002F6E43" w:rsidRPr="004565B1">
          <w:rPr>
            <w:rFonts w:ascii="彩虹粗仿宋" w:eastAsia="彩虹粗仿宋" w:hAnsi="宋体" w:hint="eastAsia"/>
            <w:noProof/>
            <w:webHidden/>
            <w:sz w:val="28"/>
          </w:rPr>
          <w:fldChar w:fldCharType="begin"/>
        </w:r>
        <w:r w:rsidR="002F6E43" w:rsidRPr="004565B1">
          <w:rPr>
            <w:rFonts w:ascii="彩虹粗仿宋" w:eastAsia="彩虹粗仿宋" w:hAnsi="宋体" w:hint="eastAsia"/>
            <w:noProof/>
            <w:webHidden/>
            <w:sz w:val="28"/>
          </w:rPr>
          <w:instrText xml:space="preserve"> PAGEREF _Toc124325894 \h </w:instrText>
        </w:r>
        <w:r w:rsidR="002F6E43" w:rsidRPr="004565B1">
          <w:rPr>
            <w:rFonts w:ascii="彩虹粗仿宋" w:eastAsia="彩虹粗仿宋" w:hAnsi="宋体" w:hint="eastAsia"/>
            <w:noProof/>
            <w:webHidden/>
            <w:sz w:val="28"/>
          </w:rPr>
        </w:r>
        <w:r w:rsidR="002F6E43" w:rsidRPr="004565B1">
          <w:rPr>
            <w:rFonts w:ascii="彩虹粗仿宋" w:eastAsia="彩虹粗仿宋" w:hAnsi="宋体" w:hint="eastAsia"/>
            <w:noProof/>
            <w:webHidden/>
            <w:sz w:val="28"/>
          </w:rPr>
          <w:fldChar w:fldCharType="separate"/>
        </w:r>
        <w:r w:rsidR="002F2DA0">
          <w:rPr>
            <w:rFonts w:ascii="彩虹粗仿宋" w:eastAsia="彩虹粗仿宋" w:hAnsi="宋体"/>
            <w:noProof/>
            <w:webHidden/>
            <w:sz w:val="28"/>
          </w:rPr>
          <w:t>23</w:t>
        </w:r>
        <w:r w:rsidR="002F6E43" w:rsidRPr="004565B1">
          <w:rPr>
            <w:rFonts w:ascii="彩虹粗仿宋" w:eastAsia="彩虹粗仿宋" w:hAnsi="宋体" w:hint="eastAsia"/>
            <w:noProof/>
            <w:webHidden/>
            <w:sz w:val="28"/>
          </w:rPr>
          <w:fldChar w:fldCharType="end"/>
        </w:r>
      </w:hyperlink>
    </w:p>
    <w:p w:rsidR="002F6E43" w:rsidRPr="004565B1" w:rsidRDefault="002312F1" w:rsidP="002F6E43">
      <w:pPr>
        <w:pStyle w:val="21"/>
        <w:tabs>
          <w:tab w:val="right" w:leader="dot" w:pos="8494"/>
        </w:tabs>
        <w:rPr>
          <w:rFonts w:ascii="彩虹粗仿宋" w:eastAsia="彩虹粗仿宋" w:hAnsi="宋体"/>
          <w:noProof/>
          <w:sz w:val="28"/>
        </w:rPr>
      </w:pPr>
      <w:hyperlink w:anchor="_Toc124325895" w:history="1">
        <w:r w:rsidR="002F6E43" w:rsidRPr="004565B1">
          <w:rPr>
            <w:rStyle w:val="a9"/>
            <w:rFonts w:ascii="彩虹粗仿宋" w:eastAsia="彩虹粗仿宋" w:hAnsi="宋体" w:hint="eastAsia"/>
            <w:noProof/>
            <w:sz w:val="28"/>
            <w:szCs w:val="32"/>
          </w:rPr>
          <w:t>十一、基金费用</w:t>
        </w:r>
        <w:r w:rsidR="002F6E43" w:rsidRPr="004565B1">
          <w:rPr>
            <w:rFonts w:ascii="彩虹粗仿宋" w:eastAsia="彩虹粗仿宋" w:hAnsi="宋体" w:hint="eastAsia"/>
            <w:noProof/>
            <w:webHidden/>
            <w:sz w:val="28"/>
          </w:rPr>
          <w:tab/>
        </w:r>
        <w:r w:rsidR="002F6E43" w:rsidRPr="004565B1">
          <w:rPr>
            <w:rFonts w:ascii="彩虹粗仿宋" w:eastAsia="彩虹粗仿宋" w:hAnsi="宋体" w:hint="eastAsia"/>
            <w:noProof/>
            <w:webHidden/>
            <w:sz w:val="28"/>
          </w:rPr>
          <w:fldChar w:fldCharType="begin"/>
        </w:r>
        <w:r w:rsidR="002F6E43" w:rsidRPr="004565B1">
          <w:rPr>
            <w:rFonts w:ascii="彩虹粗仿宋" w:eastAsia="彩虹粗仿宋" w:hAnsi="宋体" w:hint="eastAsia"/>
            <w:noProof/>
            <w:webHidden/>
            <w:sz w:val="28"/>
          </w:rPr>
          <w:instrText xml:space="preserve"> PAGEREF _Toc124325895 \h </w:instrText>
        </w:r>
        <w:r w:rsidR="002F6E43" w:rsidRPr="004565B1">
          <w:rPr>
            <w:rFonts w:ascii="彩虹粗仿宋" w:eastAsia="彩虹粗仿宋" w:hAnsi="宋体" w:hint="eastAsia"/>
            <w:noProof/>
            <w:webHidden/>
            <w:sz w:val="28"/>
          </w:rPr>
        </w:r>
        <w:r w:rsidR="002F6E43" w:rsidRPr="004565B1">
          <w:rPr>
            <w:rFonts w:ascii="彩虹粗仿宋" w:eastAsia="彩虹粗仿宋" w:hAnsi="宋体" w:hint="eastAsia"/>
            <w:noProof/>
            <w:webHidden/>
            <w:sz w:val="28"/>
          </w:rPr>
          <w:fldChar w:fldCharType="separate"/>
        </w:r>
        <w:r w:rsidR="002F2DA0">
          <w:rPr>
            <w:rFonts w:ascii="彩虹粗仿宋" w:eastAsia="彩虹粗仿宋" w:hAnsi="宋体"/>
            <w:noProof/>
            <w:webHidden/>
            <w:sz w:val="28"/>
          </w:rPr>
          <w:t>25</w:t>
        </w:r>
        <w:r w:rsidR="002F6E43" w:rsidRPr="004565B1">
          <w:rPr>
            <w:rFonts w:ascii="彩虹粗仿宋" w:eastAsia="彩虹粗仿宋" w:hAnsi="宋体" w:hint="eastAsia"/>
            <w:noProof/>
            <w:webHidden/>
            <w:sz w:val="28"/>
          </w:rPr>
          <w:fldChar w:fldCharType="end"/>
        </w:r>
      </w:hyperlink>
    </w:p>
    <w:p w:rsidR="002F6E43" w:rsidRPr="004565B1" w:rsidRDefault="002312F1" w:rsidP="002F6E43">
      <w:pPr>
        <w:pStyle w:val="21"/>
        <w:tabs>
          <w:tab w:val="right" w:leader="dot" w:pos="8494"/>
        </w:tabs>
        <w:rPr>
          <w:rFonts w:ascii="彩虹粗仿宋" w:eastAsia="彩虹粗仿宋" w:hAnsi="宋体"/>
          <w:noProof/>
          <w:sz w:val="28"/>
        </w:rPr>
      </w:pPr>
      <w:hyperlink w:anchor="_Toc124325896" w:history="1">
        <w:r w:rsidR="002F6E43" w:rsidRPr="004565B1">
          <w:rPr>
            <w:rStyle w:val="a9"/>
            <w:rFonts w:ascii="彩虹粗仿宋" w:eastAsia="彩虹粗仿宋" w:hAnsi="宋体" w:hint="eastAsia"/>
            <w:noProof/>
            <w:sz w:val="28"/>
            <w:szCs w:val="32"/>
          </w:rPr>
          <w:t>十二、基金份额持有人名册的保管</w:t>
        </w:r>
        <w:r w:rsidR="002F6E43" w:rsidRPr="004565B1">
          <w:rPr>
            <w:rFonts w:ascii="彩虹粗仿宋" w:eastAsia="彩虹粗仿宋" w:hAnsi="宋体" w:hint="eastAsia"/>
            <w:noProof/>
            <w:webHidden/>
            <w:sz w:val="28"/>
          </w:rPr>
          <w:tab/>
        </w:r>
        <w:r w:rsidR="002F6E43" w:rsidRPr="004565B1">
          <w:rPr>
            <w:rFonts w:ascii="彩虹粗仿宋" w:eastAsia="彩虹粗仿宋" w:hAnsi="宋体" w:hint="eastAsia"/>
            <w:noProof/>
            <w:webHidden/>
            <w:sz w:val="28"/>
          </w:rPr>
          <w:fldChar w:fldCharType="begin"/>
        </w:r>
        <w:r w:rsidR="002F6E43" w:rsidRPr="004565B1">
          <w:rPr>
            <w:rFonts w:ascii="彩虹粗仿宋" w:eastAsia="彩虹粗仿宋" w:hAnsi="宋体" w:hint="eastAsia"/>
            <w:noProof/>
            <w:webHidden/>
            <w:sz w:val="28"/>
          </w:rPr>
          <w:instrText xml:space="preserve"> PAGEREF _Toc124325896 \h </w:instrText>
        </w:r>
        <w:r w:rsidR="002F6E43" w:rsidRPr="004565B1">
          <w:rPr>
            <w:rFonts w:ascii="彩虹粗仿宋" w:eastAsia="彩虹粗仿宋" w:hAnsi="宋体" w:hint="eastAsia"/>
            <w:noProof/>
            <w:webHidden/>
            <w:sz w:val="28"/>
          </w:rPr>
        </w:r>
        <w:r w:rsidR="002F6E43" w:rsidRPr="004565B1">
          <w:rPr>
            <w:rFonts w:ascii="彩虹粗仿宋" w:eastAsia="彩虹粗仿宋" w:hAnsi="宋体" w:hint="eastAsia"/>
            <w:noProof/>
            <w:webHidden/>
            <w:sz w:val="28"/>
          </w:rPr>
          <w:fldChar w:fldCharType="separate"/>
        </w:r>
        <w:r w:rsidR="002F2DA0">
          <w:rPr>
            <w:rFonts w:ascii="彩虹粗仿宋" w:eastAsia="彩虹粗仿宋" w:hAnsi="宋体"/>
            <w:noProof/>
            <w:webHidden/>
            <w:sz w:val="28"/>
          </w:rPr>
          <w:t>26</w:t>
        </w:r>
        <w:r w:rsidR="002F6E43" w:rsidRPr="004565B1">
          <w:rPr>
            <w:rFonts w:ascii="彩虹粗仿宋" w:eastAsia="彩虹粗仿宋" w:hAnsi="宋体" w:hint="eastAsia"/>
            <w:noProof/>
            <w:webHidden/>
            <w:sz w:val="28"/>
          </w:rPr>
          <w:fldChar w:fldCharType="end"/>
        </w:r>
      </w:hyperlink>
    </w:p>
    <w:p w:rsidR="002F6E43" w:rsidRPr="004565B1" w:rsidRDefault="002312F1" w:rsidP="002F6E43">
      <w:pPr>
        <w:pStyle w:val="21"/>
        <w:tabs>
          <w:tab w:val="right" w:leader="dot" w:pos="8494"/>
        </w:tabs>
        <w:rPr>
          <w:rFonts w:ascii="彩虹粗仿宋" w:eastAsia="彩虹粗仿宋" w:hAnsi="宋体"/>
          <w:noProof/>
          <w:sz w:val="28"/>
        </w:rPr>
      </w:pPr>
      <w:hyperlink w:anchor="_Toc124325897" w:history="1">
        <w:r w:rsidR="002F6E43" w:rsidRPr="004565B1">
          <w:rPr>
            <w:rStyle w:val="a9"/>
            <w:rFonts w:ascii="彩虹粗仿宋" w:eastAsia="彩虹粗仿宋" w:hAnsi="宋体" w:hint="eastAsia"/>
            <w:noProof/>
            <w:sz w:val="28"/>
            <w:szCs w:val="32"/>
          </w:rPr>
          <w:t>十三、基金有关文件档案的保存</w:t>
        </w:r>
        <w:r w:rsidR="002F6E43" w:rsidRPr="004565B1">
          <w:rPr>
            <w:rFonts w:ascii="彩虹粗仿宋" w:eastAsia="彩虹粗仿宋" w:hAnsi="宋体" w:hint="eastAsia"/>
            <w:noProof/>
            <w:webHidden/>
            <w:sz w:val="28"/>
          </w:rPr>
          <w:tab/>
        </w:r>
        <w:r w:rsidR="002F6E43" w:rsidRPr="004565B1">
          <w:rPr>
            <w:rFonts w:ascii="彩虹粗仿宋" w:eastAsia="彩虹粗仿宋" w:hAnsi="宋体" w:hint="eastAsia"/>
            <w:noProof/>
            <w:webHidden/>
            <w:sz w:val="28"/>
          </w:rPr>
          <w:fldChar w:fldCharType="begin"/>
        </w:r>
        <w:r w:rsidR="002F6E43" w:rsidRPr="004565B1">
          <w:rPr>
            <w:rFonts w:ascii="彩虹粗仿宋" w:eastAsia="彩虹粗仿宋" w:hAnsi="宋体" w:hint="eastAsia"/>
            <w:noProof/>
            <w:webHidden/>
            <w:sz w:val="28"/>
          </w:rPr>
          <w:instrText xml:space="preserve"> PAGEREF _Toc124325897 \h </w:instrText>
        </w:r>
        <w:r w:rsidR="002F6E43" w:rsidRPr="004565B1">
          <w:rPr>
            <w:rFonts w:ascii="彩虹粗仿宋" w:eastAsia="彩虹粗仿宋" w:hAnsi="宋体" w:hint="eastAsia"/>
            <w:noProof/>
            <w:webHidden/>
            <w:sz w:val="28"/>
          </w:rPr>
        </w:r>
        <w:r w:rsidR="002F6E43" w:rsidRPr="004565B1">
          <w:rPr>
            <w:rFonts w:ascii="彩虹粗仿宋" w:eastAsia="彩虹粗仿宋" w:hAnsi="宋体" w:hint="eastAsia"/>
            <w:noProof/>
            <w:webHidden/>
            <w:sz w:val="28"/>
          </w:rPr>
          <w:fldChar w:fldCharType="separate"/>
        </w:r>
        <w:r w:rsidR="002F2DA0">
          <w:rPr>
            <w:rFonts w:ascii="彩虹粗仿宋" w:eastAsia="彩虹粗仿宋" w:hAnsi="宋体"/>
            <w:noProof/>
            <w:webHidden/>
            <w:sz w:val="28"/>
          </w:rPr>
          <w:t>27</w:t>
        </w:r>
        <w:r w:rsidR="002F6E43" w:rsidRPr="004565B1">
          <w:rPr>
            <w:rFonts w:ascii="彩虹粗仿宋" w:eastAsia="彩虹粗仿宋" w:hAnsi="宋体" w:hint="eastAsia"/>
            <w:noProof/>
            <w:webHidden/>
            <w:sz w:val="28"/>
          </w:rPr>
          <w:fldChar w:fldCharType="end"/>
        </w:r>
      </w:hyperlink>
    </w:p>
    <w:p w:rsidR="002F6E43" w:rsidRPr="004565B1" w:rsidRDefault="002312F1" w:rsidP="002F6E43">
      <w:pPr>
        <w:pStyle w:val="21"/>
        <w:tabs>
          <w:tab w:val="right" w:leader="dot" w:pos="8494"/>
        </w:tabs>
        <w:rPr>
          <w:rFonts w:ascii="彩虹粗仿宋" w:eastAsia="彩虹粗仿宋" w:hAnsi="宋体"/>
          <w:noProof/>
          <w:sz w:val="28"/>
        </w:rPr>
      </w:pPr>
      <w:hyperlink w:anchor="_Toc124325898" w:history="1">
        <w:r w:rsidR="002F6E43" w:rsidRPr="004565B1">
          <w:rPr>
            <w:rStyle w:val="a9"/>
            <w:rFonts w:ascii="彩虹粗仿宋" w:eastAsia="彩虹粗仿宋" w:hAnsi="宋体" w:hint="eastAsia"/>
            <w:noProof/>
            <w:sz w:val="28"/>
            <w:szCs w:val="32"/>
          </w:rPr>
          <w:t>十四、基金管理人和基金托管人的更换</w:t>
        </w:r>
        <w:r w:rsidR="002F6E43" w:rsidRPr="004565B1">
          <w:rPr>
            <w:rFonts w:ascii="彩虹粗仿宋" w:eastAsia="彩虹粗仿宋" w:hAnsi="宋体" w:hint="eastAsia"/>
            <w:noProof/>
            <w:webHidden/>
            <w:sz w:val="28"/>
          </w:rPr>
          <w:tab/>
        </w:r>
        <w:r w:rsidR="002F6E43" w:rsidRPr="004565B1">
          <w:rPr>
            <w:rFonts w:ascii="彩虹粗仿宋" w:eastAsia="彩虹粗仿宋" w:hAnsi="宋体" w:hint="eastAsia"/>
            <w:noProof/>
            <w:webHidden/>
            <w:sz w:val="28"/>
          </w:rPr>
          <w:fldChar w:fldCharType="begin"/>
        </w:r>
        <w:r w:rsidR="002F6E43" w:rsidRPr="004565B1">
          <w:rPr>
            <w:rFonts w:ascii="彩虹粗仿宋" w:eastAsia="彩虹粗仿宋" w:hAnsi="宋体" w:hint="eastAsia"/>
            <w:noProof/>
            <w:webHidden/>
            <w:sz w:val="28"/>
          </w:rPr>
          <w:instrText xml:space="preserve"> PAGEREF _Toc124325898 \h </w:instrText>
        </w:r>
        <w:r w:rsidR="002F6E43" w:rsidRPr="004565B1">
          <w:rPr>
            <w:rFonts w:ascii="彩虹粗仿宋" w:eastAsia="彩虹粗仿宋" w:hAnsi="宋体" w:hint="eastAsia"/>
            <w:noProof/>
            <w:webHidden/>
            <w:sz w:val="28"/>
          </w:rPr>
        </w:r>
        <w:r w:rsidR="002F6E43" w:rsidRPr="004565B1">
          <w:rPr>
            <w:rFonts w:ascii="彩虹粗仿宋" w:eastAsia="彩虹粗仿宋" w:hAnsi="宋体" w:hint="eastAsia"/>
            <w:noProof/>
            <w:webHidden/>
            <w:sz w:val="28"/>
          </w:rPr>
          <w:fldChar w:fldCharType="separate"/>
        </w:r>
        <w:r w:rsidR="002F2DA0">
          <w:rPr>
            <w:rFonts w:ascii="彩虹粗仿宋" w:eastAsia="彩虹粗仿宋" w:hAnsi="宋体"/>
            <w:noProof/>
            <w:webHidden/>
            <w:sz w:val="28"/>
          </w:rPr>
          <w:t>27</w:t>
        </w:r>
        <w:r w:rsidR="002F6E43" w:rsidRPr="004565B1">
          <w:rPr>
            <w:rFonts w:ascii="彩虹粗仿宋" w:eastAsia="彩虹粗仿宋" w:hAnsi="宋体" w:hint="eastAsia"/>
            <w:noProof/>
            <w:webHidden/>
            <w:sz w:val="28"/>
          </w:rPr>
          <w:fldChar w:fldCharType="end"/>
        </w:r>
      </w:hyperlink>
    </w:p>
    <w:p w:rsidR="002F6E43" w:rsidRPr="004565B1" w:rsidRDefault="002312F1" w:rsidP="002F6E43">
      <w:pPr>
        <w:pStyle w:val="21"/>
        <w:tabs>
          <w:tab w:val="right" w:leader="dot" w:pos="8494"/>
        </w:tabs>
        <w:rPr>
          <w:rFonts w:ascii="彩虹粗仿宋" w:eastAsia="彩虹粗仿宋" w:hAnsi="宋体"/>
          <w:noProof/>
          <w:sz w:val="28"/>
        </w:rPr>
      </w:pPr>
      <w:hyperlink w:anchor="_Toc124325899" w:history="1">
        <w:r w:rsidR="002F6E43" w:rsidRPr="004565B1">
          <w:rPr>
            <w:rStyle w:val="a9"/>
            <w:rFonts w:ascii="彩虹粗仿宋" w:eastAsia="彩虹粗仿宋" w:hAnsi="宋体" w:hint="eastAsia"/>
            <w:noProof/>
            <w:sz w:val="28"/>
            <w:szCs w:val="32"/>
          </w:rPr>
          <w:t>十五、禁止行为</w:t>
        </w:r>
        <w:r w:rsidR="002F6E43" w:rsidRPr="004565B1">
          <w:rPr>
            <w:rFonts w:ascii="彩虹粗仿宋" w:eastAsia="彩虹粗仿宋" w:hAnsi="宋体" w:hint="eastAsia"/>
            <w:noProof/>
            <w:webHidden/>
            <w:sz w:val="28"/>
          </w:rPr>
          <w:tab/>
        </w:r>
        <w:r w:rsidR="002F6E43" w:rsidRPr="004565B1">
          <w:rPr>
            <w:rFonts w:ascii="彩虹粗仿宋" w:eastAsia="彩虹粗仿宋" w:hAnsi="宋体" w:hint="eastAsia"/>
            <w:noProof/>
            <w:webHidden/>
            <w:sz w:val="28"/>
          </w:rPr>
          <w:fldChar w:fldCharType="begin"/>
        </w:r>
        <w:r w:rsidR="002F6E43" w:rsidRPr="004565B1">
          <w:rPr>
            <w:rFonts w:ascii="彩虹粗仿宋" w:eastAsia="彩虹粗仿宋" w:hAnsi="宋体" w:hint="eastAsia"/>
            <w:noProof/>
            <w:webHidden/>
            <w:sz w:val="28"/>
          </w:rPr>
          <w:instrText xml:space="preserve"> PAGEREF _Toc124325899 \h </w:instrText>
        </w:r>
        <w:r w:rsidR="002F6E43" w:rsidRPr="004565B1">
          <w:rPr>
            <w:rFonts w:ascii="彩虹粗仿宋" w:eastAsia="彩虹粗仿宋" w:hAnsi="宋体" w:hint="eastAsia"/>
            <w:noProof/>
            <w:webHidden/>
            <w:sz w:val="28"/>
          </w:rPr>
        </w:r>
        <w:r w:rsidR="002F6E43" w:rsidRPr="004565B1">
          <w:rPr>
            <w:rFonts w:ascii="彩虹粗仿宋" w:eastAsia="彩虹粗仿宋" w:hAnsi="宋体" w:hint="eastAsia"/>
            <w:noProof/>
            <w:webHidden/>
            <w:sz w:val="28"/>
          </w:rPr>
          <w:fldChar w:fldCharType="separate"/>
        </w:r>
        <w:r w:rsidR="002F2DA0">
          <w:rPr>
            <w:rFonts w:ascii="彩虹粗仿宋" w:eastAsia="彩虹粗仿宋" w:hAnsi="宋体"/>
            <w:noProof/>
            <w:webHidden/>
            <w:sz w:val="28"/>
          </w:rPr>
          <w:t>29</w:t>
        </w:r>
        <w:r w:rsidR="002F6E43" w:rsidRPr="004565B1">
          <w:rPr>
            <w:rFonts w:ascii="彩虹粗仿宋" w:eastAsia="彩虹粗仿宋" w:hAnsi="宋体" w:hint="eastAsia"/>
            <w:noProof/>
            <w:webHidden/>
            <w:sz w:val="28"/>
          </w:rPr>
          <w:fldChar w:fldCharType="end"/>
        </w:r>
      </w:hyperlink>
    </w:p>
    <w:p w:rsidR="002F6E43" w:rsidRPr="004565B1" w:rsidRDefault="002312F1" w:rsidP="002F6E43">
      <w:pPr>
        <w:pStyle w:val="21"/>
        <w:tabs>
          <w:tab w:val="right" w:leader="dot" w:pos="8494"/>
        </w:tabs>
        <w:rPr>
          <w:rFonts w:ascii="彩虹粗仿宋" w:eastAsia="彩虹粗仿宋" w:hAnsi="宋体"/>
          <w:noProof/>
          <w:sz w:val="28"/>
        </w:rPr>
      </w:pPr>
      <w:hyperlink w:anchor="_Toc124325900" w:history="1">
        <w:r w:rsidR="002F6E43" w:rsidRPr="004565B1">
          <w:rPr>
            <w:rStyle w:val="a9"/>
            <w:rFonts w:ascii="彩虹粗仿宋" w:eastAsia="彩虹粗仿宋" w:hAnsi="宋体" w:hint="eastAsia"/>
            <w:noProof/>
            <w:sz w:val="28"/>
            <w:szCs w:val="32"/>
          </w:rPr>
          <w:t>十六、托管协议的变更、终止与基金财产的清算</w:t>
        </w:r>
        <w:r w:rsidR="002F6E43" w:rsidRPr="004565B1">
          <w:rPr>
            <w:rFonts w:ascii="彩虹粗仿宋" w:eastAsia="彩虹粗仿宋" w:hAnsi="宋体" w:hint="eastAsia"/>
            <w:noProof/>
            <w:webHidden/>
            <w:sz w:val="28"/>
          </w:rPr>
          <w:tab/>
        </w:r>
        <w:r w:rsidR="002F6E43" w:rsidRPr="004565B1">
          <w:rPr>
            <w:rFonts w:ascii="彩虹粗仿宋" w:eastAsia="彩虹粗仿宋" w:hAnsi="宋体" w:hint="eastAsia"/>
            <w:noProof/>
            <w:webHidden/>
            <w:sz w:val="28"/>
          </w:rPr>
          <w:fldChar w:fldCharType="begin"/>
        </w:r>
        <w:r w:rsidR="002F6E43" w:rsidRPr="004565B1">
          <w:rPr>
            <w:rFonts w:ascii="彩虹粗仿宋" w:eastAsia="彩虹粗仿宋" w:hAnsi="宋体" w:hint="eastAsia"/>
            <w:noProof/>
            <w:webHidden/>
            <w:sz w:val="28"/>
          </w:rPr>
          <w:instrText xml:space="preserve"> PAGEREF _Toc124325900 \h </w:instrText>
        </w:r>
        <w:r w:rsidR="002F6E43" w:rsidRPr="004565B1">
          <w:rPr>
            <w:rFonts w:ascii="彩虹粗仿宋" w:eastAsia="彩虹粗仿宋" w:hAnsi="宋体" w:hint="eastAsia"/>
            <w:noProof/>
            <w:webHidden/>
            <w:sz w:val="28"/>
          </w:rPr>
        </w:r>
        <w:r w:rsidR="002F6E43" w:rsidRPr="004565B1">
          <w:rPr>
            <w:rFonts w:ascii="彩虹粗仿宋" w:eastAsia="彩虹粗仿宋" w:hAnsi="宋体" w:hint="eastAsia"/>
            <w:noProof/>
            <w:webHidden/>
            <w:sz w:val="28"/>
          </w:rPr>
          <w:fldChar w:fldCharType="separate"/>
        </w:r>
        <w:r w:rsidR="002F2DA0">
          <w:rPr>
            <w:rFonts w:ascii="彩虹粗仿宋" w:eastAsia="彩虹粗仿宋" w:hAnsi="宋体"/>
            <w:noProof/>
            <w:webHidden/>
            <w:sz w:val="28"/>
          </w:rPr>
          <w:t>30</w:t>
        </w:r>
        <w:r w:rsidR="002F6E43" w:rsidRPr="004565B1">
          <w:rPr>
            <w:rFonts w:ascii="彩虹粗仿宋" w:eastAsia="彩虹粗仿宋" w:hAnsi="宋体" w:hint="eastAsia"/>
            <w:noProof/>
            <w:webHidden/>
            <w:sz w:val="28"/>
          </w:rPr>
          <w:fldChar w:fldCharType="end"/>
        </w:r>
      </w:hyperlink>
    </w:p>
    <w:p w:rsidR="002F6E43" w:rsidRPr="004565B1" w:rsidRDefault="002312F1" w:rsidP="002F6E43">
      <w:pPr>
        <w:pStyle w:val="21"/>
        <w:tabs>
          <w:tab w:val="right" w:leader="dot" w:pos="8494"/>
        </w:tabs>
        <w:rPr>
          <w:rFonts w:ascii="彩虹粗仿宋" w:eastAsia="彩虹粗仿宋" w:hAnsi="宋体"/>
          <w:noProof/>
          <w:sz w:val="28"/>
        </w:rPr>
      </w:pPr>
      <w:hyperlink w:anchor="_Toc124325901" w:history="1">
        <w:r w:rsidR="002F6E43" w:rsidRPr="004565B1">
          <w:rPr>
            <w:rStyle w:val="a9"/>
            <w:rFonts w:ascii="彩虹粗仿宋" w:eastAsia="彩虹粗仿宋" w:hAnsi="宋体" w:hint="eastAsia"/>
            <w:noProof/>
            <w:sz w:val="28"/>
            <w:szCs w:val="32"/>
          </w:rPr>
          <w:t>十七、违约责任</w:t>
        </w:r>
        <w:r w:rsidR="002F6E43" w:rsidRPr="004565B1">
          <w:rPr>
            <w:rFonts w:ascii="彩虹粗仿宋" w:eastAsia="彩虹粗仿宋" w:hAnsi="宋体" w:hint="eastAsia"/>
            <w:noProof/>
            <w:webHidden/>
            <w:sz w:val="28"/>
          </w:rPr>
          <w:tab/>
        </w:r>
        <w:r w:rsidR="002F6E43" w:rsidRPr="004565B1">
          <w:rPr>
            <w:rFonts w:ascii="彩虹粗仿宋" w:eastAsia="彩虹粗仿宋" w:hAnsi="宋体" w:hint="eastAsia"/>
            <w:noProof/>
            <w:webHidden/>
            <w:sz w:val="28"/>
          </w:rPr>
          <w:fldChar w:fldCharType="begin"/>
        </w:r>
        <w:r w:rsidR="002F6E43" w:rsidRPr="004565B1">
          <w:rPr>
            <w:rFonts w:ascii="彩虹粗仿宋" w:eastAsia="彩虹粗仿宋" w:hAnsi="宋体" w:hint="eastAsia"/>
            <w:noProof/>
            <w:webHidden/>
            <w:sz w:val="28"/>
          </w:rPr>
          <w:instrText xml:space="preserve"> PAGEREF _Toc124325901 \h </w:instrText>
        </w:r>
        <w:r w:rsidR="002F6E43" w:rsidRPr="004565B1">
          <w:rPr>
            <w:rFonts w:ascii="彩虹粗仿宋" w:eastAsia="彩虹粗仿宋" w:hAnsi="宋体" w:hint="eastAsia"/>
            <w:noProof/>
            <w:webHidden/>
            <w:sz w:val="28"/>
          </w:rPr>
        </w:r>
        <w:r w:rsidR="002F6E43" w:rsidRPr="004565B1">
          <w:rPr>
            <w:rFonts w:ascii="彩虹粗仿宋" w:eastAsia="彩虹粗仿宋" w:hAnsi="宋体" w:hint="eastAsia"/>
            <w:noProof/>
            <w:webHidden/>
            <w:sz w:val="28"/>
          </w:rPr>
          <w:fldChar w:fldCharType="separate"/>
        </w:r>
        <w:r w:rsidR="002F2DA0">
          <w:rPr>
            <w:rFonts w:ascii="彩虹粗仿宋" w:eastAsia="彩虹粗仿宋" w:hAnsi="宋体"/>
            <w:noProof/>
            <w:webHidden/>
            <w:sz w:val="28"/>
          </w:rPr>
          <w:t>32</w:t>
        </w:r>
        <w:r w:rsidR="002F6E43" w:rsidRPr="004565B1">
          <w:rPr>
            <w:rFonts w:ascii="彩虹粗仿宋" w:eastAsia="彩虹粗仿宋" w:hAnsi="宋体" w:hint="eastAsia"/>
            <w:noProof/>
            <w:webHidden/>
            <w:sz w:val="28"/>
          </w:rPr>
          <w:fldChar w:fldCharType="end"/>
        </w:r>
      </w:hyperlink>
    </w:p>
    <w:p w:rsidR="002F6E43" w:rsidRPr="004565B1" w:rsidRDefault="002312F1" w:rsidP="002F6E43">
      <w:pPr>
        <w:pStyle w:val="21"/>
        <w:tabs>
          <w:tab w:val="right" w:leader="dot" w:pos="8494"/>
        </w:tabs>
        <w:rPr>
          <w:rFonts w:ascii="彩虹粗仿宋" w:eastAsia="彩虹粗仿宋" w:hAnsi="宋体"/>
          <w:noProof/>
          <w:sz w:val="28"/>
        </w:rPr>
      </w:pPr>
      <w:hyperlink w:anchor="_Toc124325902" w:history="1">
        <w:r w:rsidR="002F6E43" w:rsidRPr="004565B1">
          <w:rPr>
            <w:rStyle w:val="a9"/>
            <w:rFonts w:ascii="彩虹粗仿宋" w:eastAsia="彩虹粗仿宋" w:hAnsi="宋体" w:hint="eastAsia"/>
            <w:noProof/>
            <w:sz w:val="28"/>
            <w:szCs w:val="32"/>
          </w:rPr>
          <w:t>十八、争议解决方式</w:t>
        </w:r>
        <w:r w:rsidR="002F6E43" w:rsidRPr="004565B1">
          <w:rPr>
            <w:rFonts w:ascii="彩虹粗仿宋" w:eastAsia="彩虹粗仿宋" w:hAnsi="宋体" w:hint="eastAsia"/>
            <w:noProof/>
            <w:webHidden/>
            <w:sz w:val="28"/>
          </w:rPr>
          <w:tab/>
        </w:r>
        <w:r w:rsidR="002F6E43" w:rsidRPr="004565B1">
          <w:rPr>
            <w:rFonts w:ascii="彩虹粗仿宋" w:eastAsia="彩虹粗仿宋" w:hAnsi="宋体" w:hint="eastAsia"/>
            <w:noProof/>
            <w:webHidden/>
            <w:sz w:val="28"/>
          </w:rPr>
          <w:fldChar w:fldCharType="begin"/>
        </w:r>
        <w:r w:rsidR="002F6E43" w:rsidRPr="004565B1">
          <w:rPr>
            <w:rFonts w:ascii="彩虹粗仿宋" w:eastAsia="彩虹粗仿宋" w:hAnsi="宋体" w:hint="eastAsia"/>
            <w:noProof/>
            <w:webHidden/>
            <w:sz w:val="28"/>
          </w:rPr>
          <w:instrText xml:space="preserve"> PAGEREF _Toc124325902 \h </w:instrText>
        </w:r>
        <w:r w:rsidR="002F6E43" w:rsidRPr="004565B1">
          <w:rPr>
            <w:rFonts w:ascii="彩虹粗仿宋" w:eastAsia="彩虹粗仿宋" w:hAnsi="宋体" w:hint="eastAsia"/>
            <w:noProof/>
            <w:webHidden/>
            <w:sz w:val="28"/>
          </w:rPr>
        </w:r>
        <w:r w:rsidR="002F6E43" w:rsidRPr="004565B1">
          <w:rPr>
            <w:rFonts w:ascii="彩虹粗仿宋" w:eastAsia="彩虹粗仿宋" w:hAnsi="宋体" w:hint="eastAsia"/>
            <w:noProof/>
            <w:webHidden/>
            <w:sz w:val="28"/>
          </w:rPr>
          <w:fldChar w:fldCharType="separate"/>
        </w:r>
        <w:r w:rsidR="002F2DA0">
          <w:rPr>
            <w:rFonts w:ascii="彩虹粗仿宋" w:eastAsia="彩虹粗仿宋" w:hAnsi="宋体"/>
            <w:noProof/>
            <w:webHidden/>
            <w:sz w:val="28"/>
          </w:rPr>
          <w:t>33</w:t>
        </w:r>
        <w:r w:rsidR="002F6E43" w:rsidRPr="004565B1">
          <w:rPr>
            <w:rFonts w:ascii="彩虹粗仿宋" w:eastAsia="彩虹粗仿宋" w:hAnsi="宋体" w:hint="eastAsia"/>
            <w:noProof/>
            <w:webHidden/>
            <w:sz w:val="28"/>
          </w:rPr>
          <w:fldChar w:fldCharType="end"/>
        </w:r>
      </w:hyperlink>
    </w:p>
    <w:p w:rsidR="002F6E43" w:rsidRPr="004565B1" w:rsidRDefault="002312F1" w:rsidP="002F6E43">
      <w:pPr>
        <w:pStyle w:val="21"/>
        <w:tabs>
          <w:tab w:val="right" w:leader="dot" w:pos="8494"/>
        </w:tabs>
        <w:rPr>
          <w:rFonts w:ascii="彩虹粗仿宋" w:eastAsia="彩虹粗仿宋" w:hAnsi="宋体"/>
          <w:noProof/>
          <w:sz w:val="28"/>
        </w:rPr>
      </w:pPr>
      <w:hyperlink w:anchor="_Toc124325903" w:history="1">
        <w:r w:rsidR="002F6E43" w:rsidRPr="004565B1">
          <w:rPr>
            <w:rStyle w:val="a9"/>
            <w:rFonts w:ascii="彩虹粗仿宋" w:eastAsia="彩虹粗仿宋" w:hAnsi="宋体" w:hint="eastAsia"/>
            <w:noProof/>
            <w:sz w:val="28"/>
            <w:szCs w:val="32"/>
          </w:rPr>
          <w:t>十九、托管协议的效力</w:t>
        </w:r>
        <w:r w:rsidR="002F6E43" w:rsidRPr="004565B1">
          <w:rPr>
            <w:rFonts w:ascii="彩虹粗仿宋" w:eastAsia="彩虹粗仿宋" w:hAnsi="宋体" w:hint="eastAsia"/>
            <w:noProof/>
            <w:webHidden/>
            <w:sz w:val="28"/>
          </w:rPr>
          <w:tab/>
        </w:r>
        <w:r w:rsidR="002F6E43" w:rsidRPr="004565B1">
          <w:rPr>
            <w:rFonts w:ascii="彩虹粗仿宋" w:eastAsia="彩虹粗仿宋" w:hAnsi="宋体" w:hint="eastAsia"/>
            <w:noProof/>
            <w:webHidden/>
            <w:sz w:val="28"/>
          </w:rPr>
          <w:fldChar w:fldCharType="begin"/>
        </w:r>
        <w:r w:rsidR="002F6E43" w:rsidRPr="004565B1">
          <w:rPr>
            <w:rFonts w:ascii="彩虹粗仿宋" w:eastAsia="彩虹粗仿宋" w:hAnsi="宋体" w:hint="eastAsia"/>
            <w:noProof/>
            <w:webHidden/>
            <w:sz w:val="28"/>
          </w:rPr>
          <w:instrText xml:space="preserve"> PAGEREF _Toc124325903 \h </w:instrText>
        </w:r>
        <w:r w:rsidR="002F6E43" w:rsidRPr="004565B1">
          <w:rPr>
            <w:rFonts w:ascii="彩虹粗仿宋" w:eastAsia="彩虹粗仿宋" w:hAnsi="宋体" w:hint="eastAsia"/>
            <w:noProof/>
            <w:webHidden/>
            <w:sz w:val="28"/>
          </w:rPr>
        </w:r>
        <w:r w:rsidR="002F6E43" w:rsidRPr="004565B1">
          <w:rPr>
            <w:rFonts w:ascii="彩虹粗仿宋" w:eastAsia="彩虹粗仿宋" w:hAnsi="宋体" w:hint="eastAsia"/>
            <w:noProof/>
            <w:webHidden/>
            <w:sz w:val="28"/>
          </w:rPr>
          <w:fldChar w:fldCharType="separate"/>
        </w:r>
        <w:r w:rsidR="002F2DA0">
          <w:rPr>
            <w:rFonts w:ascii="彩虹粗仿宋" w:eastAsia="彩虹粗仿宋" w:hAnsi="宋体"/>
            <w:noProof/>
            <w:webHidden/>
            <w:sz w:val="28"/>
          </w:rPr>
          <w:t>33</w:t>
        </w:r>
        <w:r w:rsidR="002F6E43" w:rsidRPr="004565B1">
          <w:rPr>
            <w:rFonts w:ascii="彩虹粗仿宋" w:eastAsia="彩虹粗仿宋" w:hAnsi="宋体" w:hint="eastAsia"/>
            <w:noProof/>
            <w:webHidden/>
            <w:sz w:val="28"/>
          </w:rPr>
          <w:fldChar w:fldCharType="end"/>
        </w:r>
      </w:hyperlink>
    </w:p>
    <w:p w:rsidR="002F6E43" w:rsidRPr="004565B1" w:rsidRDefault="002312F1" w:rsidP="002F6E43">
      <w:pPr>
        <w:pStyle w:val="21"/>
        <w:tabs>
          <w:tab w:val="right" w:leader="dot" w:pos="8494"/>
        </w:tabs>
        <w:rPr>
          <w:rFonts w:ascii="彩虹粗仿宋" w:eastAsia="彩虹粗仿宋" w:hAnsi="宋体"/>
          <w:noProof/>
          <w:sz w:val="28"/>
        </w:rPr>
      </w:pPr>
      <w:hyperlink w:anchor="_Toc124325904" w:history="1">
        <w:r w:rsidR="002F6E43" w:rsidRPr="004565B1">
          <w:rPr>
            <w:rStyle w:val="a9"/>
            <w:rFonts w:ascii="彩虹粗仿宋" w:eastAsia="彩虹粗仿宋" w:hAnsi="宋体" w:hint="eastAsia"/>
            <w:noProof/>
            <w:sz w:val="28"/>
            <w:szCs w:val="32"/>
          </w:rPr>
          <w:t>二十、其他事项</w:t>
        </w:r>
        <w:r w:rsidR="002F6E43" w:rsidRPr="004565B1">
          <w:rPr>
            <w:rFonts w:ascii="彩虹粗仿宋" w:eastAsia="彩虹粗仿宋" w:hAnsi="宋体" w:hint="eastAsia"/>
            <w:noProof/>
            <w:webHidden/>
            <w:sz w:val="28"/>
          </w:rPr>
          <w:tab/>
        </w:r>
        <w:r w:rsidR="002F6E43" w:rsidRPr="004565B1">
          <w:rPr>
            <w:rFonts w:ascii="彩虹粗仿宋" w:eastAsia="彩虹粗仿宋" w:hAnsi="宋体" w:hint="eastAsia"/>
            <w:noProof/>
            <w:webHidden/>
            <w:sz w:val="28"/>
          </w:rPr>
          <w:fldChar w:fldCharType="begin"/>
        </w:r>
        <w:r w:rsidR="002F6E43" w:rsidRPr="004565B1">
          <w:rPr>
            <w:rFonts w:ascii="彩虹粗仿宋" w:eastAsia="彩虹粗仿宋" w:hAnsi="宋体" w:hint="eastAsia"/>
            <w:noProof/>
            <w:webHidden/>
            <w:sz w:val="28"/>
          </w:rPr>
          <w:instrText xml:space="preserve"> PAGEREF _Toc124325904 \h </w:instrText>
        </w:r>
        <w:r w:rsidR="002F6E43" w:rsidRPr="004565B1">
          <w:rPr>
            <w:rFonts w:ascii="彩虹粗仿宋" w:eastAsia="彩虹粗仿宋" w:hAnsi="宋体" w:hint="eastAsia"/>
            <w:noProof/>
            <w:webHidden/>
            <w:sz w:val="28"/>
          </w:rPr>
        </w:r>
        <w:r w:rsidR="002F6E43" w:rsidRPr="004565B1">
          <w:rPr>
            <w:rFonts w:ascii="彩虹粗仿宋" w:eastAsia="彩虹粗仿宋" w:hAnsi="宋体" w:hint="eastAsia"/>
            <w:noProof/>
            <w:webHidden/>
            <w:sz w:val="28"/>
          </w:rPr>
          <w:fldChar w:fldCharType="separate"/>
        </w:r>
        <w:r w:rsidR="002F2DA0">
          <w:rPr>
            <w:rFonts w:ascii="彩虹粗仿宋" w:eastAsia="彩虹粗仿宋" w:hAnsi="宋体"/>
            <w:noProof/>
            <w:webHidden/>
            <w:sz w:val="28"/>
          </w:rPr>
          <w:t>34</w:t>
        </w:r>
        <w:r w:rsidR="002F6E43" w:rsidRPr="004565B1">
          <w:rPr>
            <w:rFonts w:ascii="彩虹粗仿宋" w:eastAsia="彩虹粗仿宋" w:hAnsi="宋体" w:hint="eastAsia"/>
            <w:noProof/>
            <w:webHidden/>
            <w:sz w:val="28"/>
          </w:rPr>
          <w:fldChar w:fldCharType="end"/>
        </w:r>
      </w:hyperlink>
    </w:p>
    <w:p w:rsidR="002F6E43" w:rsidRPr="004565B1" w:rsidRDefault="002312F1" w:rsidP="002F6E43">
      <w:pPr>
        <w:pStyle w:val="21"/>
        <w:tabs>
          <w:tab w:val="right" w:leader="dot" w:pos="8494"/>
        </w:tabs>
        <w:rPr>
          <w:rFonts w:ascii="彩虹粗仿宋" w:eastAsia="彩虹粗仿宋" w:hAnsi="宋体"/>
          <w:noProof/>
          <w:sz w:val="28"/>
        </w:rPr>
      </w:pPr>
      <w:hyperlink w:anchor="_Toc124325905" w:history="1">
        <w:r w:rsidR="002F6E43" w:rsidRPr="004565B1">
          <w:rPr>
            <w:rStyle w:val="a9"/>
            <w:rFonts w:ascii="彩虹粗仿宋" w:eastAsia="彩虹粗仿宋" w:hAnsi="宋体" w:hint="eastAsia"/>
            <w:noProof/>
            <w:sz w:val="28"/>
            <w:szCs w:val="32"/>
          </w:rPr>
          <w:t>二十一、托管协议的签订</w:t>
        </w:r>
        <w:r w:rsidR="002F6E43" w:rsidRPr="004565B1">
          <w:rPr>
            <w:rFonts w:ascii="彩虹粗仿宋" w:eastAsia="彩虹粗仿宋" w:hAnsi="宋体" w:hint="eastAsia"/>
            <w:noProof/>
            <w:webHidden/>
            <w:sz w:val="28"/>
          </w:rPr>
          <w:tab/>
        </w:r>
        <w:r w:rsidR="002F6E43" w:rsidRPr="004565B1">
          <w:rPr>
            <w:rFonts w:ascii="彩虹粗仿宋" w:eastAsia="彩虹粗仿宋" w:hAnsi="宋体" w:hint="eastAsia"/>
            <w:noProof/>
            <w:webHidden/>
            <w:sz w:val="28"/>
          </w:rPr>
          <w:fldChar w:fldCharType="begin"/>
        </w:r>
        <w:r w:rsidR="002F6E43" w:rsidRPr="004565B1">
          <w:rPr>
            <w:rFonts w:ascii="彩虹粗仿宋" w:eastAsia="彩虹粗仿宋" w:hAnsi="宋体" w:hint="eastAsia"/>
            <w:noProof/>
            <w:webHidden/>
            <w:sz w:val="28"/>
          </w:rPr>
          <w:instrText xml:space="preserve"> PAGEREF _Toc124325905 \h </w:instrText>
        </w:r>
        <w:r w:rsidR="002F6E43" w:rsidRPr="004565B1">
          <w:rPr>
            <w:rFonts w:ascii="彩虹粗仿宋" w:eastAsia="彩虹粗仿宋" w:hAnsi="宋体" w:hint="eastAsia"/>
            <w:noProof/>
            <w:webHidden/>
            <w:sz w:val="28"/>
          </w:rPr>
        </w:r>
        <w:r w:rsidR="002F6E43" w:rsidRPr="004565B1">
          <w:rPr>
            <w:rFonts w:ascii="彩虹粗仿宋" w:eastAsia="彩虹粗仿宋" w:hAnsi="宋体" w:hint="eastAsia"/>
            <w:noProof/>
            <w:webHidden/>
            <w:sz w:val="28"/>
          </w:rPr>
          <w:fldChar w:fldCharType="separate"/>
        </w:r>
        <w:r w:rsidR="002F2DA0">
          <w:rPr>
            <w:rFonts w:ascii="彩虹粗仿宋" w:eastAsia="彩虹粗仿宋" w:hAnsi="宋体"/>
            <w:noProof/>
            <w:webHidden/>
            <w:sz w:val="28"/>
          </w:rPr>
          <w:t>34</w:t>
        </w:r>
        <w:r w:rsidR="002F6E43" w:rsidRPr="004565B1">
          <w:rPr>
            <w:rFonts w:ascii="彩虹粗仿宋" w:eastAsia="彩虹粗仿宋" w:hAnsi="宋体" w:hint="eastAsia"/>
            <w:noProof/>
            <w:webHidden/>
            <w:sz w:val="28"/>
          </w:rPr>
          <w:fldChar w:fldCharType="end"/>
        </w:r>
      </w:hyperlink>
    </w:p>
    <w:p w:rsidR="002F6E43" w:rsidRPr="004565B1" w:rsidRDefault="002F6E43" w:rsidP="002F6E43">
      <w:pPr>
        <w:rPr>
          <w:rFonts w:ascii="彩虹粗仿宋" w:eastAsia="彩虹粗仿宋"/>
          <w:sz w:val="24"/>
        </w:rPr>
      </w:pPr>
      <w:r w:rsidRPr="004565B1">
        <w:rPr>
          <w:rFonts w:ascii="彩虹粗仿宋" w:eastAsia="彩虹粗仿宋" w:hAnsi="宋体" w:hint="eastAsia"/>
          <w:sz w:val="28"/>
        </w:rPr>
        <w:lastRenderedPageBreak/>
        <w:fldChar w:fldCharType="end"/>
      </w:r>
    </w:p>
    <w:p w:rsidR="002F6E43" w:rsidRPr="004565B1" w:rsidRDefault="002F6E43" w:rsidP="002F6E4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景顺长城</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kern w:val="0"/>
          <w:sz w:val="24"/>
        </w:rPr>
        <w:t>景顺长城中债1-3年国开行债券指数</w:t>
      </w:r>
      <w:r w:rsidRPr="004565B1">
        <w:rPr>
          <w:rFonts w:ascii="彩虹粗仿宋" w:eastAsia="彩虹粗仿宋" w:hAnsi="宋体" w:cs="Arial" w:hint="eastAsia"/>
          <w:kern w:val="0"/>
          <w:sz w:val="24"/>
        </w:rPr>
        <w:t>证券投资基金；</w:t>
      </w:r>
    </w:p>
    <w:p w:rsidR="002F6E43" w:rsidRPr="004565B1" w:rsidRDefault="002F6E43" w:rsidP="002F6E4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2F6E43" w:rsidRPr="004565B1" w:rsidRDefault="002F6E43" w:rsidP="002F6E4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景顺长城</w:t>
      </w:r>
      <w:r w:rsidRPr="004565B1">
        <w:rPr>
          <w:rFonts w:ascii="彩虹粗仿宋" w:eastAsia="彩虹粗仿宋" w:hAnsi="宋体" w:cs="Arial" w:hint="eastAsia"/>
          <w:kern w:val="0"/>
          <w:sz w:val="24"/>
        </w:rPr>
        <w:t>基金管理有限公司拟担任</w:t>
      </w:r>
      <w:r w:rsidRPr="00CC0BEF">
        <w:rPr>
          <w:rFonts w:ascii="彩虹粗仿宋" w:eastAsia="彩虹粗仿宋" w:hAnsi="宋体" w:cs="Arial" w:hint="eastAsia"/>
          <w:kern w:val="0"/>
          <w:sz w:val="24"/>
        </w:rPr>
        <w:t>景顺长城中债1-3年国开行债券指数</w:t>
      </w:r>
      <w:r w:rsidRPr="004565B1">
        <w:rPr>
          <w:rFonts w:ascii="彩虹粗仿宋" w:eastAsia="彩虹粗仿宋" w:hAnsi="宋体" w:cs="Arial" w:hint="eastAsia"/>
          <w:kern w:val="0"/>
          <w:sz w:val="24"/>
        </w:rPr>
        <w:t>证券投资基金的基金管理人，中国建设银行股份有限公司拟担任证券投资基金的基金托管人；</w:t>
      </w:r>
    </w:p>
    <w:p w:rsidR="002F6E43" w:rsidRPr="004565B1" w:rsidRDefault="002F6E43" w:rsidP="002F6E4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Pr="0058034D">
        <w:rPr>
          <w:rFonts w:ascii="彩虹粗仿宋" w:eastAsia="彩虹粗仿宋" w:hAnsi="宋体" w:cs="Arial" w:hint="eastAsia"/>
          <w:kern w:val="0"/>
          <w:sz w:val="24"/>
        </w:rPr>
        <w:t>景顺长城中债1-3年国开行债券指数</w:t>
      </w:r>
      <w:r w:rsidRPr="004565B1">
        <w:rPr>
          <w:rFonts w:ascii="彩虹粗仿宋" w:eastAsia="彩虹粗仿宋" w:hAnsi="宋体" w:cs="Arial" w:hint="eastAsia"/>
          <w:kern w:val="0"/>
          <w:sz w:val="24"/>
        </w:rPr>
        <w:t>证券投资基金的基金管理人和基金托管人之间的权利义务关系，特制订本托管协议；</w:t>
      </w:r>
    </w:p>
    <w:p w:rsidR="002F6E43" w:rsidRPr="004565B1" w:rsidRDefault="002F6E43" w:rsidP="002F6E43">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kern w:val="0"/>
          <w:sz w:val="24"/>
        </w:rPr>
        <w:t>景顺长城中债1-3年国开行债券指数</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2F6E43" w:rsidRPr="004565B1" w:rsidRDefault="002F6E43" w:rsidP="002F6E43">
      <w:pPr>
        <w:rPr>
          <w:rFonts w:ascii="彩虹粗仿宋" w:eastAsia="彩虹粗仿宋"/>
          <w:sz w:val="24"/>
          <w:lang w:val="en-GB"/>
        </w:rPr>
      </w:pPr>
    </w:p>
    <w:p w:rsidR="002F6E43" w:rsidRPr="004565B1" w:rsidRDefault="002F6E43" w:rsidP="002F6E43">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景顺长城</w:t>
      </w:r>
      <w:r w:rsidRPr="004565B1">
        <w:rPr>
          <w:rFonts w:ascii="彩虹粗仿宋" w:eastAsia="彩虹粗仿宋" w:hAnsi="宋体" w:cs="Arial" w:hint="eastAsia"/>
          <w:sz w:val="24"/>
        </w:rPr>
        <w:t>基金管理有限公司</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8F1071">
        <w:rPr>
          <w:rFonts w:ascii="彩虹粗仿宋" w:eastAsia="彩虹粗仿宋" w:hAnsi="宋体" w:cs="Arial" w:hint="eastAsia"/>
          <w:sz w:val="24"/>
        </w:rPr>
        <w:t>深圳市福田区中心四路 1 号嘉里建设</w:t>
      </w:r>
      <w:proofErr w:type="gramStart"/>
      <w:r w:rsidRPr="008F1071">
        <w:rPr>
          <w:rFonts w:ascii="彩虹粗仿宋" w:eastAsia="彩虹粗仿宋" w:hAnsi="宋体" w:cs="Arial" w:hint="eastAsia"/>
          <w:sz w:val="24"/>
        </w:rPr>
        <w:t>广场第</w:t>
      </w:r>
      <w:proofErr w:type="gramEnd"/>
      <w:r w:rsidRPr="008F1071">
        <w:rPr>
          <w:rFonts w:ascii="彩虹粗仿宋" w:eastAsia="彩虹粗仿宋" w:hAnsi="宋体" w:cs="Arial" w:hint="eastAsia"/>
          <w:sz w:val="24"/>
        </w:rPr>
        <w:t xml:space="preserve"> 1 座 21 层</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8F1071">
        <w:rPr>
          <w:rFonts w:ascii="彩虹粗仿宋" w:eastAsia="彩虹粗仿宋" w:hAnsi="宋体" w:cs="Arial" w:hint="eastAsia"/>
          <w:sz w:val="24"/>
        </w:rPr>
        <w:t>深圳市福田区中心四路 1 号嘉里建设</w:t>
      </w:r>
      <w:proofErr w:type="gramStart"/>
      <w:r w:rsidRPr="008F1071">
        <w:rPr>
          <w:rFonts w:ascii="彩虹粗仿宋" w:eastAsia="彩虹粗仿宋" w:hAnsi="宋体" w:cs="Arial" w:hint="eastAsia"/>
          <w:sz w:val="24"/>
        </w:rPr>
        <w:t>广场第</w:t>
      </w:r>
      <w:proofErr w:type="gramEnd"/>
      <w:r w:rsidRPr="008F1071">
        <w:rPr>
          <w:rFonts w:ascii="彩虹粗仿宋" w:eastAsia="彩虹粗仿宋" w:hAnsi="宋体" w:cs="Arial" w:hint="eastAsia"/>
          <w:sz w:val="24"/>
        </w:rPr>
        <w:t xml:space="preserve"> 1 座 21 层</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Pr>
          <w:rFonts w:ascii="彩虹粗仿宋" w:eastAsia="彩虹粗仿宋" w:hAnsi="宋体" w:cs="Arial" w:hint="eastAsia"/>
          <w:sz w:val="24"/>
        </w:rPr>
        <w:t>518048</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丁益</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Pr="008F1071">
        <w:rPr>
          <w:rStyle w:val="read"/>
          <w:rFonts w:ascii="彩虹粗仿宋" w:eastAsia="彩虹粗仿宋" w:hAnsi="宋体" w:cs="Arial" w:hint="eastAsia"/>
          <w:sz w:val="24"/>
        </w:rPr>
        <w:t>2003年6月12日</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w:t>
      </w:r>
      <w:proofErr w:type="gramStart"/>
      <w:r w:rsidRPr="004565B1">
        <w:rPr>
          <w:rFonts w:ascii="彩虹粗仿宋" w:eastAsia="彩虹粗仿宋" w:hAnsi="宋体" w:cs="Arial" w:hint="eastAsia"/>
          <w:sz w:val="24"/>
        </w:rPr>
        <w:t>证监基字</w:t>
      </w:r>
      <w:proofErr w:type="gramEnd"/>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rPr>
        <w:t>2003</w:t>
      </w:r>
      <w:r w:rsidRPr="004565B1">
        <w:rPr>
          <w:rStyle w:val="read"/>
          <w:rFonts w:ascii="彩虹粗仿宋" w:eastAsia="彩虹粗仿宋" w:hAnsi="宋体" w:cs="Arial" w:hint="eastAsia"/>
          <w:sz w:val="24"/>
        </w:rPr>
        <w:t>]</w:t>
      </w:r>
      <w:r>
        <w:rPr>
          <w:rStyle w:val="read"/>
          <w:rFonts w:ascii="彩虹粗仿宋" w:eastAsia="彩虹粗仿宋" w:hAnsi="宋体" w:cs="Arial" w:hint="eastAsia"/>
          <w:sz w:val="24"/>
        </w:rPr>
        <w:t>76</w:t>
      </w:r>
      <w:r w:rsidRPr="004565B1">
        <w:rPr>
          <w:rFonts w:ascii="彩虹粗仿宋" w:eastAsia="彩虹粗仿宋" w:hAnsi="宋体" w:cs="Arial" w:hint="eastAsia"/>
          <w:sz w:val="24"/>
        </w:rPr>
        <w:t>号</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8F1071">
        <w:rPr>
          <w:rFonts w:ascii="彩虹粗仿宋" w:eastAsia="彩虹粗仿宋" w:hAnsi="宋体" w:cs="Arial" w:hint="eastAsia"/>
          <w:sz w:val="24"/>
        </w:rPr>
        <w:t>有限责任公司</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1.3</w:t>
      </w:r>
      <w:r w:rsidRPr="004565B1">
        <w:rPr>
          <w:rFonts w:ascii="彩虹粗仿宋" w:eastAsia="彩虹粗仿宋" w:hAnsi="宋体" w:cs="Arial" w:hint="eastAsia"/>
          <w:sz w:val="24"/>
        </w:rPr>
        <w:t>亿</w:t>
      </w:r>
      <w:r w:rsidRPr="004565B1">
        <w:rPr>
          <w:rStyle w:val="read"/>
          <w:rFonts w:ascii="彩虹粗仿宋" w:eastAsia="彩虹粗仿宋" w:hAnsi="宋体" w:cs="Arial" w:hint="eastAsia"/>
          <w:sz w:val="24"/>
        </w:rPr>
        <w:t>元</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8F1071">
        <w:rPr>
          <w:rFonts w:ascii="彩虹粗仿宋" w:eastAsia="彩虹粗仿宋" w:hAnsi="宋体" w:cs="Arial" w:hint="eastAsia"/>
          <w:sz w:val="24"/>
        </w:rPr>
        <w:t>持续经营</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Pr>
          <w:rFonts w:ascii="彩虹粗仿宋" w:eastAsia="彩虹粗仿宋" w:hAnsi="宋体" w:cs="Arial" w:hint="eastAsia"/>
          <w:sz w:val="24"/>
        </w:rPr>
        <w:t>公开募集证券投资基金管理、基金销售、特定客户资产管理。</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住所：北京市西城区金融大街25号</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w:t>
      </w:r>
      <w:proofErr w:type="gramStart"/>
      <w:r w:rsidRPr="004565B1">
        <w:rPr>
          <w:rFonts w:ascii="彩虹粗仿宋" w:eastAsia="彩虹粗仿宋" w:hAnsi="宋体" w:cs="Arial" w:hint="eastAsia"/>
          <w:sz w:val="24"/>
        </w:rPr>
        <w:t>证监基字</w:t>
      </w:r>
      <w:proofErr w:type="gramEnd"/>
      <w:r w:rsidRPr="004565B1">
        <w:rPr>
          <w:rFonts w:ascii="彩虹粗仿宋" w:eastAsia="彩虹粗仿宋" w:hAnsi="宋体" w:cs="Arial" w:hint="eastAsia"/>
          <w:sz w:val="24"/>
        </w:rPr>
        <w:t>[1998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proofErr w:type="gramStart"/>
      <w:r w:rsidRPr="004565B1">
        <w:rPr>
          <w:rFonts w:ascii="彩虹粗仿宋" w:eastAsia="彩虹粗仿宋" w:hint="eastAsia"/>
          <w:sz w:val="24"/>
        </w:rPr>
        <w:t>贰仟伍佰亿壹仟零玖拾柒万柒仟肆佰捌拾陆</w:t>
      </w:r>
      <w:proofErr w:type="gramEnd"/>
      <w:r w:rsidRPr="004565B1">
        <w:rPr>
          <w:rFonts w:ascii="彩虹粗仿宋" w:eastAsia="彩虹粗仿宋" w:hint="eastAsia"/>
          <w:sz w:val="24"/>
        </w:rPr>
        <w:t>元整</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2F6E43" w:rsidRPr="004565B1" w:rsidRDefault="002F6E43" w:rsidP="002F6E43">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2F6E43" w:rsidRPr="004565B1" w:rsidRDefault="002F6E43" w:rsidP="002F6E43">
      <w:pPr>
        <w:rPr>
          <w:rFonts w:ascii="彩虹粗仿宋" w:eastAsia="彩虹粗仿宋"/>
          <w:sz w:val="24"/>
        </w:rPr>
      </w:pPr>
    </w:p>
    <w:p w:rsidR="002F6E43" w:rsidRPr="004565B1" w:rsidRDefault="002F6E43" w:rsidP="002F6E43">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2F6E43" w:rsidRPr="004565B1" w:rsidRDefault="002F6E43" w:rsidP="002F6E4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2F6E43" w:rsidRPr="004565B1" w:rsidRDefault="002F6E43" w:rsidP="002F6E4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2F6E43"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634DE8" w:rsidRPr="00F8063D" w:rsidRDefault="00634DE8" w:rsidP="00F8063D">
      <w:pPr>
        <w:spacing w:line="360" w:lineRule="auto"/>
        <w:ind w:firstLineChars="200" w:firstLine="480"/>
        <w:rPr>
          <w:rFonts w:ascii="彩虹粗仿宋" w:eastAsia="彩虹粗仿宋" w:hAnsi="宋体" w:cs="Arial"/>
          <w:sz w:val="24"/>
        </w:rPr>
      </w:pPr>
      <w:r w:rsidRPr="00F8063D">
        <w:rPr>
          <w:rFonts w:ascii="彩虹粗仿宋" w:eastAsia="彩虹粗仿宋" w:hAnsi="宋体" w:cs="Arial" w:hint="eastAsia"/>
          <w:sz w:val="24"/>
        </w:rPr>
        <w:t>本基金信息披露事项以法律法规规定及基金合同“第十八部分 基金的信息披露”约定的内容为准。</w:t>
      </w:r>
    </w:p>
    <w:p w:rsidR="00415E83" w:rsidRPr="00415E83" w:rsidRDefault="00415E83" w:rsidP="00415E83">
      <w:pPr>
        <w:adjustRightInd w:val="0"/>
        <w:snapToGrid w:val="0"/>
        <w:ind w:firstLineChars="200" w:firstLine="480"/>
        <w:rPr>
          <w:rFonts w:ascii="彩虹粗仿宋" w:eastAsia="彩虹粗仿宋" w:hAnsi="宋体" w:cs="Arial"/>
          <w:sz w:val="24"/>
        </w:rPr>
      </w:pPr>
      <w:r w:rsidRPr="00415E83">
        <w:rPr>
          <w:rFonts w:ascii="彩虹粗仿宋" w:eastAsia="彩虹粗仿宋" w:hAnsi="宋体" w:cs="Arial" w:hint="eastAsia"/>
          <w:sz w:val="24"/>
        </w:rPr>
        <w:t>（</w:t>
      </w:r>
      <w:r>
        <w:rPr>
          <w:rFonts w:ascii="彩虹粗仿宋" w:eastAsia="彩虹粗仿宋" w:hAnsi="宋体" w:cs="Arial" w:hint="eastAsia"/>
          <w:sz w:val="24"/>
        </w:rPr>
        <w:t>四</w:t>
      </w:r>
      <w:r w:rsidRPr="00415E83">
        <w:rPr>
          <w:rFonts w:ascii="彩虹粗仿宋" w:eastAsia="彩虹粗仿宋" w:hAnsi="宋体" w:cs="Arial" w:hint="eastAsia"/>
          <w:sz w:val="24"/>
        </w:rPr>
        <w:t>）托管协议关于基金产品资料概要的披露内容，将不晚于2020年9月1日起执行。</w:t>
      </w:r>
    </w:p>
    <w:p w:rsidR="002F6E43" w:rsidRPr="004565B1" w:rsidRDefault="002F6E43" w:rsidP="002F6E43">
      <w:pPr>
        <w:rPr>
          <w:rFonts w:ascii="彩虹粗仿宋" w:eastAsia="彩虹粗仿宋"/>
          <w:sz w:val="24"/>
        </w:rPr>
      </w:pPr>
    </w:p>
    <w:p w:rsidR="002F6E43" w:rsidRPr="004565B1" w:rsidRDefault="002F6E43" w:rsidP="002F6E43">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2F6E43" w:rsidRDefault="002F6E43" w:rsidP="002F6E43">
      <w:pPr>
        <w:adjustRightInd w:val="0"/>
        <w:snapToGrid w:val="0"/>
        <w:ind w:firstLineChars="200" w:firstLine="480"/>
        <w:rPr>
          <w:rFonts w:ascii="彩虹粗仿宋" w:eastAsia="彩虹粗仿宋" w:hAnsi="宋体" w:cs="Arial"/>
          <w:sz w:val="24"/>
        </w:rPr>
      </w:pPr>
      <w:r w:rsidRPr="00EB5DE2">
        <w:rPr>
          <w:rFonts w:ascii="彩虹粗仿宋" w:eastAsia="彩虹粗仿宋" w:hAnsi="宋体" w:cs="Arial" w:hint="eastAsia"/>
          <w:sz w:val="24"/>
        </w:rPr>
        <w:t>本基金投资范围主要为标的指数成份</w:t>
      </w:r>
      <w:proofErr w:type="gramStart"/>
      <w:r w:rsidRPr="00EB5DE2">
        <w:rPr>
          <w:rFonts w:ascii="彩虹粗仿宋" w:eastAsia="彩虹粗仿宋" w:hAnsi="宋体" w:cs="Arial" w:hint="eastAsia"/>
          <w:sz w:val="24"/>
        </w:rPr>
        <w:t>券</w:t>
      </w:r>
      <w:proofErr w:type="gramEnd"/>
      <w:r w:rsidRPr="00EB5DE2">
        <w:rPr>
          <w:rFonts w:ascii="彩虹粗仿宋" w:eastAsia="彩虹粗仿宋" w:hAnsi="宋体" w:cs="Arial" w:hint="eastAsia"/>
          <w:sz w:val="24"/>
        </w:rPr>
        <w:t>和备选成份</w:t>
      </w:r>
      <w:proofErr w:type="gramStart"/>
      <w:r w:rsidRPr="00EB5DE2">
        <w:rPr>
          <w:rFonts w:ascii="彩虹粗仿宋" w:eastAsia="彩虹粗仿宋" w:hAnsi="宋体" w:cs="Arial" w:hint="eastAsia"/>
          <w:sz w:val="24"/>
        </w:rPr>
        <w:t>券</w:t>
      </w:r>
      <w:proofErr w:type="gramEnd"/>
      <w:r w:rsidRPr="00563D6C">
        <w:rPr>
          <w:rFonts w:ascii="彩虹粗仿宋" w:eastAsia="彩虹粗仿宋" w:hAnsi="宋体" w:cs="Arial" w:hint="eastAsia"/>
          <w:sz w:val="24"/>
        </w:rPr>
        <w:t>,即国家开发银行发行的债券（以下简称“国开债”）</w:t>
      </w:r>
      <w:r w:rsidR="008B77EC">
        <w:rPr>
          <w:rFonts w:ascii="彩虹粗仿宋" w:eastAsia="彩虹粗仿宋" w:hAnsi="宋体" w:cs="Arial" w:hint="eastAsia"/>
          <w:sz w:val="24"/>
        </w:rPr>
        <w:t>，以及现金</w:t>
      </w:r>
      <w:r w:rsidRPr="00EB5DE2">
        <w:rPr>
          <w:rFonts w:ascii="彩虹粗仿宋" w:eastAsia="彩虹粗仿宋" w:hAnsi="宋体" w:cs="Arial" w:hint="eastAsia"/>
          <w:sz w:val="24"/>
        </w:rPr>
        <w:t>。</w:t>
      </w:r>
    </w:p>
    <w:p w:rsidR="002F6E43" w:rsidRPr="009B53E6" w:rsidRDefault="002F6E43" w:rsidP="002F6E43">
      <w:pPr>
        <w:adjustRightInd w:val="0"/>
        <w:snapToGrid w:val="0"/>
        <w:ind w:firstLineChars="200" w:firstLine="480"/>
        <w:rPr>
          <w:rFonts w:ascii="彩虹粗仿宋" w:eastAsia="彩虹粗仿宋" w:hAnsi="宋体" w:cs="Arial"/>
          <w:sz w:val="24"/>
        </w:rPr>
      </w:pPr>
      <w:r w:rsidRPr="009B53E6">
        <w:rPr>
          <w:rFonts w:ascii="彩虹粗仿宋" w:eastAsia="彩虹粗仿宋" w:hAnsi="宋体" w:cs="Arial" w:hint="eastAsia"/>
          <w:sz w:val="24"/>
        </w:rPr>
        <w:t>本基金不投资权益类资产（包括可转债）</w:t>
      </w:r>
      <w:r>
        <w:rPr>
          <w:rFonts w:ascii="彩虹粗仿宋" w:eastAsia="彩虹粗仿宋" w:hAnsi="宋体" w:cs="Arial" w:hint="eastAsia"/>
          <w:sz w:val="24"/>
        </w:rPr>
        <w:t>。</w:t>
      </w:r>
    </w:p>
    <w:p w:rsidR="002F6E43" w:rsidRPr="00EB5DE2" w:rsidRDefault="002F6E43" w:rsidP="002F6E43">
      <w:pPr>
        <w:adjustRightInd w:val="0"/>
        <w:snapToGrid w:val="0"/>
        <w:ind w:firstLineChars="200" w:firstLine="480"/>
        <w:rPr>
          <w:rFonts w:ascii="彩虹粗仿宋" w:eastAsia="彩虹粗仿宋" w:hAnsi="宋体" w:cs="Arial"/>
          <w:sz w:val="24"/>
        </w:rPr>
      </w:pPr>
      <w:r w:rsidRPr="00EB5DE2">
        <w:rPr>
          <w:rFonts w:ascii="彩虹粗仿宋" w:eastAsia="彩虹粗仿宋" w:hAnsi="宋体" w:cs="Arial" w:hint="eastAsia"/>
          <w:sz w:val="24"/>
        </w:rPr>
        <w:t>基金的投资组合比例为：本基金投资于债券资产的比例不低于基金资产的80%；投资</w:t>
      </w:r>
      <w:r w:rsidR="008B77EC" w:rsidRPr="008B77EC">
        <w:rPr>
          <w:rFonts w:ascii="彩虹粗仿宋" w:eastAsia="彩虹粗仿宋" w:hAnsi="宋体" w:cs="Arial" w:hint="eastAsia"/>
          <w:sz w:val="24"/>
        </w:rPr>
        <w:t>于待偿期1年-3年的</w:t>
      </w:r>
      <w:r w:rsidRPr="00EB5DE2">
        <w:rPr>
          <w:rFonts w:ascii="彩虹粗仿宋" w:eastAsia="彩虹粗仿宋" w:hAnsi="宋体" w:cs="Arial" w:hint="eastAsia"/>
          <w:sz w:val="24"/>
        </w:rPr>
        <w:t>标的指数成份</w:t>
      </w:r>
      <w:proofErr w:type="gramStart"/>
      <w:r w:rsidRPr="00EB5DE2">
        <w:rPr>
          <w:rFonts w:ascii="彩虹粗仿宋" w:eastAsia="彩虹粗仿宋" w:hAnsi="宋体" w:cs="Arial" w:hint="eastAsia"/>
          <w:sz w:val="24"/>
        </w:rPr>
        <w:t>券</w:t>
      </w:r>
      <w:proofErr w:type="gramEnd"/>
      <w:r w:rsidRPr="00EB5DE2">
        <w:rPr>
          <w:rFonts w:ascii="彩虹粗仿宋" w:eastAsia="彩虹粗仿宋" w:hAnsi="宋体" w:cs="Arial" w:hint="eastAsia"/>
          <w:sz w:val="24"/>
        </w:rPr>
        <w:t>和备选成份</w:t>
      </w:r>
      <w:proofErr w:type="gramStart"/>
      <w:r w:rsidRPr="00EB5DE2">
        <w:rPr>
          <w:rFonts w:ascii="彩虹粗仿宋" w:eastAsia="彩虹粗仿宋" w:hAnsi="宋体" w:cs="Arial" w:hint="eastAsia"/>
          <w:sz w:val="24"/>
        </w:rPr>
        <w:t>券</w:t>
      </w:r>
      <w:proofErr w:type="gramEnd"/>
      <w:r w:rsidRPr="00EB5DE2">
        <w:rPr>
          <w:rFonts w:ascii="彩虹粗仿宋" w:eastAsia="彩虹粗仿宋" w:hAnsi="宋体" w:cs="Arial" w:hint="eastAsia"/>
          <w:sz w:val="24"/>
        </w:rPr>
        <w:t>的比例不低于本基金非现金基金资产的80%；每个交易日日终，现金或者到期日在一年以内的</w:t>
      </w:r>
      <w:r w:rsidR="008B77EC">
        <w:rPr>
          <w:rFonts w:ascii="彩虹粗仿宋" w:eastAsia="彩虹粗仿宋" w:hAnsi="宋体" w:cs="Arial" w:hint="eastAsia"/>
          <w:sz w:val="24"/>
        </w:rPr>
        <w:t>政府债券</w:t>
      </w:r>
      <w:r w:rsidRPr="00EB5DE2">
        <w:rPr>
          <w:rFonts w:ascii="彩虹粗仿宋" w:eastAsia="彩虹粗仿宋" w:hAnsi="宋体" w:cs="Arial" w:hint="eastAsia"/>
          <w:sz w:val="24"/>
        </w:rPr>
        <w:t>不低于基金资产净值的5%，其中现金不包括结算备付金、存出保证金、应收申购款等，其它金融工具的投资比例符合法律法规和监管机构的规定。</w:t>
      </w:r>
    </w:p>
    <w:p w:rsidR="002F6E43" w:rsidRDefault="002F6E43" w:rsidP="002F6E43">
      <w:pPr>
        <w:adjustRightInd w:val="0"/>
        <w:snapToGrid w:val="0"/>
        <w:ind w:firstLineChars="200" w:firstLine="480"/>
        <w:rPr>
          <w:rFonts w:ascii="彩虹粗仿宋" w:eastAsia="彩虹粗仿宋" w:hAnsi="宋体" w:cs="Arial"/>
          <w:sz w:val="24"/>
        </w:rPr>
      </w:pPr>
      <w:r w:rsidRPr="00EB5DE2">
        <w:rPr>
          <w:rFonts w:ascii="彩虹粗仿宋" w:eastAsia="彩虹粗仿宋" w:hAnsi="宋体" w:cs="Arial" w:hint="eastAsia"/>
          <w:sz w:val="24"/>
        </w:rPr>
        <w:t>如法律法规或监管机构以后允许基金投资其他品种，基金管理人在履行适当程序后，可以将其纳入投资范围，并可依据届时有效的法律法规适时合理地调整投资范围。</w:t>
      </w:r>
    </w:p>
    <w:p w:rsidR="002F6E43" w:rsidRPr="004565B1" w:rsidRDefault="002F6E43" w:rsidP="002F6E43">
      <w:pPr>
        <w:adjustRightInd w:val="0"/>
        <w:snapToGrid w:val="0"/>
        <w:ind w:firstLineChars="200" w:firstLine="480"/>
        <w:rPr>
          <w:rFonts w:ascii="彩虹粗仿宋" w:eastAsia="彩虹粗仿宋"/>
          <w:sz w:val="24"/>
          <w:szCs w:val="30"/>
        </w:rPr>
      </w:pPr>
    </w:p>
    <w:p w:rsidR="002F6E43" w:rsidRPr="004565B1" w:rsidRDefault="002F6E43" w:rsidP="002F6E43">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2F6E43" w:rsidRPr="00BA03BF" w:rsidRDefault="002F6E43" w:rsidP="002F6E43">
      <w:pPr>
        <w:adjustRightInd w:val="0"/>
        <w:snapToGrid w:val="0"/>
        <w:ind w:firstLineChars="200" w:firstLine="480"/>
        <w:rPr>
          <w:rFonts w:ascii="彩虹粗仿宋" w:eastAsia="彩虹粗仿宋"/>
          <w:i/>
          <w:sz w:val="24"/>
        </w:rPr>
      </w:pPr>
      <w:r w:rsidRPr="001C247D">
        <w:rPr>
          <w:rFonts w:ascii="彩虹粗仿宋" w:eastAsia="彩虹粗仿宋"/>
          <w:sz w:val="24"/>
        </w:rPr>
        <w:t>1.</w:t>
      </w:r>
      <w:r w:rsidRPr="009A58FB">
        <w:rPr>
          <w:rFonts w:hint="eastAsia"/>
        </w:rPr>
        <w:t xml:space="preserve"> </w:t>
      </w:r>
      <w:r w:rsidRPr="001C247D">
        <w:rPr>
          <w:rFonts w:ascii="彩虹粗仿宋" w:eastAsia="彩虹粗仿宋" w:hint="eastAsia"/>
          <w:sz w:val="24"/>
        </w:rPr>
        <w:t>本基金投资于债券资产的比例不低于基金资产的80%，其中</w:t>
      </w:r>
      <w:r w:rsidR="008B77EC" w:rsidRPr="008B77EC">
        <w:rPr>
          <w:rFonts w:ascii="彩虹粗仿宋" w:eastAsia="彩虹粗仿宋" w:hint="eastAsia"/>
          <w:sz w:val="24"/>
        </w:rPr>
        <w:t>于待偿期1年-3年的</w:t>
      </w:r>
      <w:r w:rsidRPr="001C247D">
        <w:rPr>
          <w:rFonts w:ascii="彩虹粗仿宋" w:eastAsia="彩虹粗仿宋" w:hint="eastAsia"/>
          <w:sz w:val="24"/>
        </w:rPr>
        <w:t>标的指数成份</w:t>
      </w:r>
      <w:proofErr w:type="gramStart"/>
      <w:r w:rsidRPr="001C247D">
        <w:rPr>
          <w:rFonts w:ascii="彩虹粗仿宋" w:eastAsia="彩虹粗仿宋" w:hint="eastAsia"/>
          <w:sz w:val="24"/>
        </w:rPr>
        <w:t>券</w:t>
      </w:r>
      <w:proofErr w:type="gramEnd"/>
      <w:r w:rsidRPr="001C247D">
        <w:rPr>
          <w:rFonts w:ascii="彩虹粗仿宋" w:eastAsia="彩虹粗仿宋" w:hint="eastAsia"/>
          <w:sz w:val="24"/>
        </w:rPr>
        <w:t>及其备选成份</w:t>
      </w:r>
      <w:proofErr w:type="gramStart"/>
      <w:r w:rsidRPr="001C247D">
        <w:rPr>
          <w:rFonts w:ascii="彩虹粗仿宋" w:eastAsia="彩虹粗仿宋" w:hint="eastAsia"/>
          <w:sz w:val="24"/>
        </w:rPr>
        <w:t>券</w:t>
      </w:r>
      <w:proofErr w:type="gramEnd"/>
      <w:r w:rsidRPr="001C247D">
        <w:rPr>
          <w:rFonts w:ascii="彩虹粗仿宋" w:eastAsia="彩虹粗仿宋" w:hint="eastAsia"/>
          <w:sz w:val="24"/>
        </w:rPr>
        <w:t>的比例不低于本基金非现金基金资产的80%；</w:t>
      </w:r>
    </w:p>
    <w:p w:rsidR="002F6E43" w:rsidRPr="004565B1" w:rsidRDefault="002F6E43" w:rsidP="002F6E43">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Pr="002A25E7">
        <w:rPr>
          <w:rFonts w:hint="eastAsia"/>
        </w:rPr>
        <w:t xml:space="preserve"> </w:t>
      </w:r>
      <w:r w:rsidRPr="009A58FB">
        <w:rPr>
          <w:rFonts w:ascii="彩虹粗仿宋" w:eastAsia="彩虹粗仿宋" w:hint="eastAsia"/>
          <w:sz w:val="24"/>
        </w:rPr>
        <w:t>每个交易日日终，现金或者到期日在一年以内的</w:t>
      </w:r>
      <w:r w:rsidR="008B77EC">
        <w:rPr>
          <w:rFonts w:ascii="彩虹粗仿宋" w:eastAsia="彩虹粗仿宋" w:hint="eastAsia"/>
          <w:sz w:val="24"/>
        </w:rPr>
        <w:t>政府债券</w:t>
      </w:r>
      <w:r w:rsidRPr="009A58FB">
        <w:rPr>
          <w:rFonts w:ascii="彩虹粗仿宋" w:eastAsia="彩虹粗仿宋" w:hint="eastAsia"/>
          <w:sz w:val="24"/>
        </w:rPr>
        <w:t>不低于基金资产净值的5%，其中现金不包括结算备付金、存出保证金和应收申购款等；</w:t>
      </w:r>
    </w:p>
    <w:p w:rsidR="002F6E43" w:rsidRPr="009A58FB" w:rsidRDefault="002F6E43" w:rsidP="002F6E43">
      <w:pPr>
        <w:adjustRightInd w:val="0"/>
        <w:snapToGrid w:val="0"/>
        <w:ind w:firstLineChars="200" w:firstLine="480"/>
        <w:rPr>
          <w:rFonts w:ascii="彩虹粗仿宋" w:eastAsia="彩虹粗仿宋"/>
          <w:sz w:val="24"/>
        </w:rPr>
      </w:pPr>
      <w:r>
        <w:rPr>
          <w:rFonts w:ascii="彩虹粗仿宋" w:eastAsia="彩虹粗仿宋" w:hint="eastAsia"/>
          <w:sz w:val="24"/>
        </w:rPr>
        <w:t>3</w:t>
      </w:r>
      <w:r w:rsidRPr="004565B1">
        <w:rPr>
          <w:rFonts w:ascii="彩虹粗仿宋" w:eastAsia="彩虹粗仿宋" w:hint="eastAsia"/>
          <w:sz w:val="24"/>
        </w:rPr>
        <w:t>.</w:t>
      </w:r>
      <w:r>
        <w:rPr>
          <w:rFonts w:ascii="彩虹粗仿宋" w:eastAsia="彩虹粗仿宋" w:hint="eastAsia"/>
          <w:sz w:val="24"/>
        </w:rPr>
        <w:t xml:space="preserve"> </w:t>
      </w:r>
      <w:r w:rsidRPr="009A58FB">
        <w:rPr>
          <w:rFonts w:ascii="彩虹粗仿宋" w:eastAsia="彩虹粗仿宋" w:hint="eastAsia"/>
          <w:sz w:val="24"/>
        </w:rPr>
        <w:t>本基金持有一家公司发行的证券，其市值不超过基金资产净值的10％；</w:t>
      </w:r>
    </w:p>
    <w:p w:rsidR="002F6E43" w:rsidRPr="009A58FB" w:rsidRDefault="002F6E43" w:rsidP="002F6E43">
      <w:pPr>
        <w:adjustRightInd w:val="0"/>
        <w:snapToGrid w:val="0"/>
        <w:ind w:firstLineChars="200" w:firstLine="480"/>
        <w:rPr>
          <w:rFonts w:ascii="彩虹粗仿宋" w:eastAsia="彩虹粗仿宋"/>
          <w:sz w:val="24"/>
        </w:rPr>
      </w:pPr>
      <w:r>
        <w:rPr>
          <w:rFonts w:ascii="彩虹粗仿宋" w:eastAsia="彩虹粗仿宋" w:hint="eastAsia"/>
          <w:sz w:val="24"/>
        </w:rPr>
        <w:t xml:space="preserve">4. </w:t>
      </w:r>
      <w:r w:rsidRPr="009A58FB">
        <w:rPr>
          <w:rFonts w:ascii="彩虹粗仿宋" w:eastAsia="彩虹粗仿宋" w:hint="eastAsia"/>
          <w:sz w:val="24"/>
        </w:rPr>
        <w:t>本基金管理人管理的</w:t>
      </w:r>
      <w:r>
        <w:rPr>
          <w:rFonts w:ascii="彩虹粗仿宋" w:eastAsia="彩虹粗仿宋" w:hint="eastAsia"/>
          <w:sz w:val="24"/>
        </w:rPr>
        <w:t>且</w:t>
      </w:r>
      <w:r w:rsidRPr="00D714B4">
        <w:rPr>
          <w:rFonts w:ascii="彩虹粗仿宋" w:eastAsia="彩虹粗仿宋" w:hint="eastAsia"/>
          <w:sz w:val="24"/>
        </w:rPr>
        <w:t>在本基金托管人处托管的</w:t>
      </w:r>
      <w:r w:rsidRPr="009A58FB">
        <w:rPr>
          <w:rFonts w:ascii="彩虹粗仿宋" w:eastAsia="彩虹粗仿宋" w:hint="eastAsia"/>
          <w:sz w:val="24"/>
        </w:rPr>
        <w:t>全部基金持有一家公司发行的证券，不超过该证券的10％，完全按照有关指数的构成比例进行证券投资的基金品种可以不受此条款规定的比例限制；</w:t>
      </w:r>
    </w:p>
    <w:p w:rsidR="002F6E43" w:rsidRPr="009A58FB" w:rsidRDefault="002F6E43" w:rsidP="002F6E43">
      <w:pPr>
        <w:adjustRightInd w:val="0"/>
        <w:snapToGrid w:val="0"/>
        <w:ind w:firstLineChars="200" w:firstLine="480"/>
        <w:rPr>
          <w:rFonts w:ascii="彩虹粗仿宋" w:eastAsia="彩虹粗仿宋"/>
          <w:sz w:val="24"/>
        </w:rPr>
      </w:pPr>
      <w:r>
        <w:rPr>
          <w:rFonts w:ascii="彩虹粗仿宋" w:eastAsia="彩虹粗仿宋" w:hint="eastAsia"/>
          <w:sz w:val="24"/>
        </w:rPr>
        <w:t xml:space="preserve">5. </w:t>
      </w:r>
      <w:r w:rsidRPr="009A58FB">
        <w:rPr>
          <w:rFonts w:ascii="彩虹粗仿宋" w:eastAsia="彩虹粗仿宋" w:hint="eastAsia"/>
          <w:sz w:val="24"/>
        </w:rPr>
        <w:t>本</w:t>
      </w:r>
      <w:proofErr w:type="gramStart"/>
      <w:r w:rsidRPr="009A58FB">
        <w:rPr>
          <w:rFonts w:ascii="彩虹粗仿宋" w:eastAsia="彩虹粗仿宋" w:hint="eastAsia"/>
          <w:sz w:val="24"/>
        </w:rPr>
        <w:t>基金基金</w:t>
      </w:r>
      <w:proofErr w:type="gramEnd"/>
      <w:r w:rsidRPr="009A58FB">
        <w:rPr>
          <w:rFonts w:ascii="彩虹粗仿宋" w:eastAsia="彩虹粗仿宋" w:hint="eastAsia"/>
          <w:sz w:val="24"/>
        </w:rPr>
        <w:t>总资产不得超过基金净资产的140%；</w:t>
      </w:r>
    </w:p>
    <w:p w:rsidR="002F6E43" w:rsidRPr="009A58FB" w:rsidRDefault="002F6E43" w:rsidP="002F6E43">
      <w:pPr>
        <w:adjustRightInd w:val="0"/>
        <w:snapToGrid w:val="0"/>
        <w:ind w:firstLineChars="200" w:firstLine="480"/>
        <w:rPr>
          <w:rFonts w:ascii="彩虹粗仿宋" w:eastAsia="彩虹粗仿宋"/>
          <w:sz w:val="24"/>
        </w:rPr>
      </w:pPr>
      <w:r>
        <w:rPr>
          <w:rFonts w:ascii="彩虹粗仿宋" w:eastAsia="彩虹粗仿宋" w:hint="eastAsia"/>
          <w:sz w:val="24"/>
        </w:rPr>
        <w:lastRenderedPageBreak/>
        <w:t xml:space="preserve">6. </w:t>
      </w:r>
      <w:r w:rsidRPr="009A58FB">
        <w:rPr>
          <w:rFonts w:ascii="彩虹粗仿宋" w:eastAsia="彩虹粗仿宋" w:hint="eastAsia"/>
          <w:sz w:val="24"/>
        </w:rPr>
        <w:t>本基金主动投资于流动性受限资产的市值合计不得超过基金资产净值的 15%；因证券市场波动、基金规模变动等基金管理人之外的因素致使基金不符合该比例限制的，基金管理人不得主动新增流动性受限资产的投资；</w:t>
      </w:r>
    </w:p>
    <w:p w:rsidR="002F6E43" w:rsidRPr="004565B1" w:rsidRDefault="002F6E43" w:rsidP="002F6E43">
      <w:pPr>
        <w:adjustRightInd w:val="0"/>
        <w:snapToGrid w:val="0"/>
        <w:ind w:firstLineChars="200" w:firstLine="480"/>
        <w:rPr>
          <w:rFonts w:ascii="彩虹粗仿宋" w:eastAsia="彩虹粗仿宋"/>
          <w:i/>
          <w:sz w:val="24"/>
        </w:rPr>
      </w:pPr>
      <w:r>
        <w:rPr>
          <w:rFonts w:ascii="彩虹粗仿宋" w:eastAsia="彩虹粗仿宋" w:hint="eastAsia"/>
          <w:sz w:val="24"/>
        </w:rPr>
        <w:t xml:space="preserve">7. </w:t>
      </w:r>
      <w:r w:rsidRPr="009A58FB">
        <w:rPr>
          <w:rFonts w:ascii="彩虹粗仿宋" w:eastAsia="彩虹粗仿宋" w:hint="eastAsia"/>
          <w:sz w:val="24"/>
        </w:rPr>
        <w:t>法律法规及中国证监会规定的和《基金合同》约定的其他投资限制。</w:t>
      </w:r>
    </w:p>
    <w:p w:rsidR="002F6E43" w:rsidRDefault="002F6E43" w:rsidP="002F6E43">
      <w:pPr>
        <w:adjustRightInd w:val="0"/>
        <w:snapToGrid w:val="0"/>
        <w:ind w:firstLineChars="200" w:firstLine="480"/>
        <w:rPr>
          <w:rFonts w:ascii="彩虹粗仿宋" w:eastAsia="彩虹粗仿宋"/>
          <w:sz w:val="24"/>
        </w:rPr>
      </w:pPr>
      <w:r w:rsidRPr="00C95136">
        <w:rPr>
          <w:rFonts w:ascii="彩虹粗仿宋" w:eastAsia="彩虹粗仿宋" w:hint="eastAsia"/>
          <w:sz w:val="24"/>
        </w:rPr>
        <w:t>除上述第</w:t>
      </w:r>
      <w:r>
        <w:rPr>
          <w:rFonts w:ascii="彩虹粗仿宋" w:eastAsia="彩虹粗仿宋" w:hint="eastAsia"/>
          <w:sz w:val="24"/>
        </w:rPr>
        <w:t>2</w:t>
      </w:r>
      <w:r w:rsidRPr="00C95136">
        <w:rPr>
          <w:rFonts w:ascii="彩虹粗仿宋" w:eastAsia="彩虹粗仿宋" w:hint="eastAsia"/>
          <w:sz w:val="24"/>
        </w:rPr>
        <w:t>、</w:t>
      </w:r>
      <w:r>
        <w:rPr>
          <w:rFonts w:ascii="彩虹粗仿宋" w:eastAsia="彩虹粗仿宋" w:hint="eastAsia"/>
          <w:sz w:val="24"/>
        </w:rPr>
        <w:t>6</w:t>
      </w:r>
      <w:r w:rsidRPr="00C95136">
        <w:rPr>
          <w:rFonts w:ascii="彩虹粗仿宋" w:eastAsia="彩虹粗仿宋" w:hint="eastAsia"/>
          <w:sz w:val="24"/>
        </w:rPr>
        <w:t>项以外，因证券市场波动、证券发行人合并、基金规模变动、标的指数成份</w:t>
      </w:r>
      <w:proofErr w:type="gramStart"/>
      <w:r w:rsidRPr="00C95136">
        <w:rPr>
          <w:rFonts w:ascii="彩虹粗仿宋" w:eastAsia="彩虹粗仿宋" w:hint="eastAsia"/>
          <w:sz w:val="24"/>
        </w:rPr>
        <w:t>券</w:t>
      </w:r>
      <w:proofErr w:type="gramEnd"/>
      <w:r w:rsidRPr="00C95136">
        <w:rPr>
          <w:rFonts w:ascii="彩虹粗仿宋" w:eastAsia="彩虹粗仿宋" w:hint="eastAsia"/>
          <w:sz w:val="24"/>
        </w:rPr>
        <w:t>调整、标的指数成份</w:t>
      </w:r>
      <w:proofErr w:type="gramStart"/>
      <w:r w:rsidRPr="00C95136">
        <w:rPr>
          <w:rFonts w:ascii="彩虹粗仿宋" w:eastAsia="彩虹粗仿宋" w:hint="eastAsia"/>
          <w:sz w:val="24"/>
        </w:rPr>
        <w:t>券</w:t>
      </w:r>
      <w:proofErr w:type="gramEnd"/>
      <w:r w:rsidRPr="00C95136">
        <w:rPr>
          <w:rFonts w:ascii="彩虹粗仿宋" w:eastAsia="彩虹粗仿宋" w:hint="eastAsia"/>
          <w:sz w:val="24"/>
        </w:rPr>
        <w:t>流动性限制等基金管理人之外的因素致使基金投资比例不符合上述规定投资比例的，基金管理人应当在10个交易日内进行调整，但中国证监会规定的特殊情形除外。法律法规另有规定的，从其规定。</w:t>
      </w:r>
    </w:p>
    <w:p w:rsidR="002F6E43" w:rsidRDefault="002F6E43" w:rsidP="002F6E43">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2F6E43" w:rsidRPr="00244CC3" w:rsidRDefault="002F6E43" w:rsidP="002F6E43">
      <w:pPr>
        <w:adjustRightInd w:val="0"/>
        <w:snapToGrid w:val="0"/>
        <w:ind w:firstLineChars="200" w:firstLine="480"/>
        <w:rPr>
          <w:rFonts w:ascii="彩虹粗仿宋" w:eastAsia="彩虹粗仿宋"/>
          <w:sz w:val="24"/>
        </w:rPr>
      </w:pPr>
      <w:r w:rsidRPr="00125B37">
        <w:rPr>
          <w:rFonts w:ascii="彩虹粗仿宋" w:eastAsia="彩虹粗仿宋" w:hint="eastAsia"/>
          <w:sz w:val="24"/>
        </w:rPr>
        <w:t>法律法规或监管部门取消或变更上述限制，如适用于本基金，基金管理人在履行适当程序后，则本基金投资不再受相关限制或以变更以后的规定为准。</w:t>
      </w:r>
    </w:p>
    <w:p w:rsidR="002F6E43"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rsidR="002F6E43" w:rsidRDefault="002F6E43" w:rsidP="002F6E43">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w:t>
      </w:r>
      <w:r w:rsidRPr="0058034D">
        <w:rPr>
          <w:rFonts w:ascii="彩虹粗仿宋" w:eastAsia="彩虹粗仿宋" w:hAnsi="宋体" w:cs="Arial" w:hint="eastAsia"/>
          <w:sz w:val="24"/>
        </w:rPr>
        <w:t>建立健全内部审批机制和评估机制，按照市场公平合理价格执行。</w:t>
      </w:r>
      <w:r w:rsidRPr="00244CC3">
        <w:rPr>
          <w:rFonts w:ascii="彩虹粗仿宋" w:eastAsia="彩虹粗仿宋" w:hAnsi="宋体" w:cs="Arial" w:hint="eastAsia"/>
          <w:sz w:val="24"/>
        </w:rPr>
        <w:t>相关交易必须事先得到基金托管人的同意，并履行信息披露义务。</w:t>
      </w:r>
    </w:p>
    <w:p w:rsidR="002F6E43" w:rsidRPr="004565B1" w:rsidRDefault="002F6E43" w:rsidP="002F6E4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w:t>
      </w:r>
      <w:r w:rsidRPr="00B227B9">
        <w:rPr>
          <w:rFonts w:ascii="彩虹粗仿宋" w:eastAsia="彩虹粗仿宋" w:hAnsi="宋体" w:cs="Arial" w:hint="eastAsia"/>
          <w:sz w:val="24"/>
        </w:rPr>
        <w:t>应向基金托管人说明理由，并在与交易对手发生交易前3个工作日内与基金托管人协商解决。</w:t>
      </w:r>
      <w:r w:rsidRPr="004565B1">
        <w:rPr>
          <w:rFonts w:ascii="彩虹粗仿宋" w:eastAsia="彩虹粗仿宋" w:hAnsi="宋体" w:cs="Arial" w:hint="eastAsia"/>
          <w:sz w:val="24"/>
        </w:rPr>
        <w:t>。</w:t>
      </w:r>
    </w:p>
    <w:p w:rsidR="002F6E43" w:rsidRPr="004565B1" w:rsidRDefault="002F6E43" w:rsidP="002F6E4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lastRenderedPageBreak/>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）基金托管人根据有关法律法规的规定及《基金合同》的约定，对基金资产净值计算、</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w:t>
      </w:r>
      <w:r>
        <w:rPr>
          <w:rFonts w:ascii="彩虹粗仿宋" w:eastAsia="彩虹粗仿宋" w:hAnsi="宋体" w:cs="Arial" w:hint="eastAsia"/>
          <w:sz w:val="24"/>
        </w:rPr>
        <w:t>的</w:t>
      </w:r>
      <w:r w:rsidRPr="004565B1">
        <w:rPr>
          <w:rFonts w:ascii="彩虹粗仿宋" w:eastAsia="彩虹粗仿宋" w:hAnsi="宋体" w:cs="Arial" w:hint="eastAsia"/>
          <w:sz w:val="24"/>
        </w:rPr>
        <w:t>计算、应收资金到账、基金费用开支及收入确定、基金收益分配、相关信息披露、基金宣传推介材料中登载基金业绩表现数据等进行监督和核查。</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2F6E43" w:rsidRPr="004565B1" w:rsidRDefault="002F6E43" w:rsidP="002F6E43">
      <w:pPr>
        <w:rPr>
          <w:rFonts w:ascii="彩虹粗仿宋" w:eastAsia="彩虹粗仿宋"/>
          <w:sz w:val="24"/>
        </w:rPr>
      </w:pPr>
    </w:p>
    <w:p w:rsidR="002F6E43" w:rsidRPr="004565B1" w:rsidRDefault="002F6E43" w:rsidP="002F6E43">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（一）基金管理人对基金托管人履行托管职责情况进行核查，核查事项包括基金托管人安全保管基金财产、开设基金财产的资金账户和证券账户、复核基金管理人计算的基金资产净值和</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基金份额净值、根据基金管理人指令办理清算交收、相关信息披露和监督基金投资运作等行为。</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4565B1">
        <w:rPr>
          <w:rFonts w:ascii="彩虹粗仿宋" w:eastAsia="彩虹粗仿宋" w:hAnsi="宋体" w:cs="Arial" w:hint="eastAsia"/>
          <w:sz w:val="24"/>
        </w:rPr>
        <w:t>供基金</w:t>
      </w:r>
      <w:proofErr w:type="gramEnd"/>
      <w:r w:rsidRPr="004565B1">
        <w:rPr>
          <w:rFonts w:ascii="彩虹粗仿宋" w:eastAsia="彩虹粗仿宋" w:hAnsi="宋体" w:cs="Arial" w:hint="eastAsia"/>
          <w:sz w:val="24"/>
        </w:rPr>
        <w:t>管理人核查托管财产的完整性和真实性，在规定时间内答复基金管理人并改正。</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F6E43" w:rsidRPr="004565B1" w:rsidRDefault="002F6E43" w:rsidP="002F6E43">
      <w:pPr>
        <w:rPr>
          <w:rFonts w:ascii="彩虹粗仿宋" w:eastAsia="彩虹粗仿宋"/>
          <w:sz w:val="24"/>
        </w:rPr>
      </w:pPr>
    </w:p>
    <w:p w:rsidR="002F6E43" w:rsidRPr="004565B1" w:rsidRDefault="002F6E43" w:rsidP="002F6E43">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w:t>
      </w:r>
      <w:r w:rsidRPr="004565B1">
        <w:rPr>
          <w:rFonts w:ascii="彩虹粗仿宋" w:eastAsia="彩虹粗仿宋" w:hAnsi="宋体" w:cs="Arial" w:hint="eastAsia"/>
          <w:sz w:val="24"/>
        </w:rPr>
        <w:lastRenderedPageBreak/>
        <w:t>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w:t>
      </w:r>
      <w:proofErr w:type="gramStart"/>
      <w:r w:rsidRPr="004565B1">
        <w:rPr>
          <w:rFonts w:ascii="彩虹粗仿宋" w:eastAsia="彩虹粗仿宋" w:hint="eastAsia"/>
          <w:sz w:val="24"/>
        </w:rPr>
        <w:t>收</w:t>
      </w:r>
      <w:r>
        <w:rPr>
          <w:rFonts w:ascii="彩虹粗仿宋" w:eastAsia="彩虹粗仿宋" w:hint="eastAsia"/>
          <w:sz w:val="24"/>
        </w:rPr>
        <w:t>交易</w:t>
      </w:r>
      <w:proofErr w:type="gramEnd"/>
      <w:r>
        <w:rPr>
          <w:rFonts w:ascii="彩虹粗仿宋" w:eastAsia="彩虹粗仿宋" w:hint="eastAsia"/>
          <w:sz w:val="24"/>
        </w:rPr>
        <w:t>费、</w:t>
      </w:r>
      <w:r w:rsidRPr="004565B1">
        <w:rPr>
          <w:rFonts w:ascii="彩虹粗仿宋" w:eastAsia="彩虹粗仿宋" w:hint="eastAsia"/>
          <w:sz w:val="24"/>
        </w:rPr>
        <w:t>结算费和账户维护费等费用）。</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w:t>
      </w:r>
      <w:r>
        <w:rPr>
          <w:rFonts w:ascii="彩虹粗仿宋" w:eastAsia="彩虹粗仿宋" w:hAnsi="宋体" w:cs="Arial" w:hint="eastAsia"/>
          <w:sz w:val="24"/>
        </w:rPr>
        <w:t>基金管理人在基金托管人的营业机构</w:t>
      </w:r>
      <w:r w:rsidRPr="004565B1">
        <w:rPr>
          <w:rFonts w:ascii="彩虹粗仿宋" w:eastAsia="彩虹粗仿宋" w:hAnsi="宋体" w:cs="Arial" w:hint="eastAsia"/>
          <w:sz w:val="24"/>
        </w:rPr>
        <w:t>开立的“基金募集专户”。该账户由基金管理人开立并管理。</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募集期限届满，未能达到《基金合同》生效的条件，由基金管理人按规定办理退款等事宜。</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w:t>
      </w:r>
      <w:r>
        <w:rPr>
          <w:rFonts w:ascii="彩虹粗仿宋" w:eastAsia="彩虹粗仿宋" w:hAnsi="宋体" w:cs="Arial"/>
          <w:sz w:val="24"/>
        </w:rPr>
        <w:t>应</w:t>
      </w:r>
      <w:r w:rsidRPr="004565B1">
        <w:rPr>
          <w:rFonts w:ascii="彩虹粗仿宋" w:eastAsia="彩虹粗仿宋" w:hAnsi="宋体" w:cs="Arial" w:hint="eastAsia"/>
          <w:sz w:val="24"/>
        </w:rPr>
        <w:t>以基金的名义在其营业机构开立基金的银行账户，并根据基金管理人合法合</w:t>
      </w:r>
      <w:proofErr w:type="gramStart"/>
      <w:r w:rsidRPr="004565B1">
        <w:rPr>
          <w:rFonts w:ascii="彩虹粗仿宋" w:eastAsia="彩虹粗仿宋" w:hAnsi="宋体" w:cs="Arial" w:hint="eastAsia"/>
          <w:sz w:val="24"/>
        </w:rPr>
        <w:t>规</w:t>
      </w:r>
      <w:proofErr w:type="gramEnd"/>
      <w:r w:rsidRPr="004565B1">
        <w:rPr>
          <w:rFonts w:ascii="彩虹粗仿宋" w:eastAsia="彩虹粗仿宋" w:hAnsi="宋体" w:cs="Arial" w:hint="eastAsia"/>
          <w:sz w:val="24"/>
        </w:rPr>
        <w:t>的指令办理资金收付。本基金的银行预留印鉴由基金托管人保管和使用。</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2F6E43"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2F6E43" w:rsidRPr="00FB0C91" w:rsidRDefault="002F6E43" w:rsidP="002F6E4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w:t>
      </w:r>
      <w:proofErr w:type="gramStart"/>
      <w:r w:rsidRPr="004565B1">
        <w:rPr>
          <w:rFonts w:ascii="彩虹粗仿宋" w:eastAsia="彩虹粗仿宋" w:hAnsi="宋体" w:cs="Arial" w:hint="eastAsia"/>
          <w:sz w:val="24"/>
        </w:rPr>
        <w:t>收资金</w:t>
      </w:r>
      <w:proofErr w:type="gramEnd"/>
      <w:r w:rsidRPr="004565B1">
        <w:rPr>
          <w:rFonts w:ascii="彩虹粗仿宋" w:eastAsia="彩虹粗仿宋" w:hAnsi="宋体" w:cs="Arial" w:hint="eastAsia"/>
          <w:sz w:val="24"/>
        </w:rPr>
        <w:t>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2F6E43" w:rsidRDefault="002F6E43" w:rsidP="002F6E43">
      <w:pPr>
        <w:adjustRightInd w:val="0"/>
        <w:snapToGrid w:val="0"/>
        <w:ind w:firstLineChars="200" w:firstLine="480"/>
        <w:rPr>
          <w:rFonts w:ascii="彩虹粗仿宋" w:eastAsia="彩虹粗仿宋" w:hAnsi="宋体" w:cs="Arial"/>
          <w:sz w:val="24"/>
        </w:rPr>
      </w:pPr>
      <w:r w:rsidRPr="00D71426">
        <w:rPr>
          <w:rFonts w:ascii="彩虹粗仿宋" w:eastAsia="彩虹粗仿宋" w:hAnsi="宋体" w:cs="Arial" w:hint="eastAsia"/>
          <w:sz w:val="24"/>
        </w:rPr>
        <w:t xml:space="preserve">5、账户注销时，在遵守中国证券登记结算公司的相关规定下，由管理人和托管人协商确认主要办理人。账户注销期间，主要办理人如需另一方提供配合的，另一方应予以配合。 </w:t>
      </w:r>
    </w:p>
    <w:p w:rsidR="002F6E43" w:rsidRPr="004565B1" w:rsidRDefault="002F6E43" w:rsidP="002F6E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w:t>
      </w:r>
      <w:proofErr w:type="gramStart"/>
      <w:r w:rsidRPr="004565B1">
        <w:rPr>
          <w:rFonts w:ascii="彩虹粗仿宋" w:eastAsia="彩虹粗仿宋" w:hAnsi="宋体" w:cs="Arial" w:hint="eastAsia"/>
          <w:sz w:val="24"/>
        </w:rPr>
        <w:t>则基金</w:t>
      </w:r>
      <w:proofErr w:type="gramEnd"/>
      <w:r w:rsidRPr="004565B1">
        <w:rPr>
          <w:rFonts w:ascii="彩虹粗仿宋" w:eastAsia="彩虹粗仿宋" w:hAnsi="宋体" w:cs="Arial" w:hint="eastAsia"/>
          <w:sz w:val="24"/>
        </w:rPr>
        <w:t>托管人比照上述关于账户开立、使用的规定执行。</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w:t>
      </w:r>
      <w:r w:rsidRPr="00EB6E1C">
        <w:rPr>
          <w:rFonts w:ascii="彩虹粗仿宋" w:eastAsia="彩虹粗仿宋" w:hAnsi="宋体" w:cs="Arial" w:hint="eastAsia"/>
          <w:sz w:val="24"/>
        </w:rPr>
        <w:t>和基金托管人</w:t>
      </w:r>
      <w:r>
        <w:rPr>
          <w:rFonts w:ascii="彩虹粗仿宋" w:eastAsia="彩虹粗仿宋" w:hAnsi="宋体" w:cs="Arial" w:hint="eastAsia"/>
          <w:sz w:val="24"/>
        </w:rPr>
        <w:t>共同</w:t>
      </w:r>
      <w:r w:rsidRPr="004565B1">
        <w:rPr>
          <w:rFonts w:ascii="彩虹粗仿宋" w:eastAsia="彩虹粗仿宋" w:hAnsi="宋体" w:cs="Arial" w:hint="eastAsia"/>
          <w:sz w:val="24"/>
        </w:rPr>
        <w:t>代表基金签订全国银行间债券市场债券回购主协议。</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2F6E43" w:rsidRPr="004565B1" w:rsidRDefault="002F6E43" w:rsidP="002F6E4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lastRenderedPageBreak/>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w:t>
      </w:r>
      <w:r>
        <w:rPr>
          <w:rFonts w:ascii="彩虹粗仿宋" w:eastAsia="彩虹粗仿宋" w:hAnsi="宋体" w:cs="Arial" w:hint="eastAsia"/>
          <w:sz w:val="24"/>
        </w:rPr>
        <w:t>/</w:t>
      </w:r>
      <w:r w:rsidRPr="00FF22FA">
        <w:rPr>
          <w:rFonts w:ascii="彩虹粗仿宋" w:eastAsia="彩虹粗仿宋" w:hAnsi="宋体" w:cs="Arial" w:hint="eastAsia"/>
          <w:sz w:val="24"/>
        </w:rPr>
        <w:t>银行间市场清算所股份有限公司</w:t>
      </w:r>
      <w:r w:rsidRPr="004565B1">
        <w:rPr>
          <w:rFonts w:ascii="彩虹粗仿宋" w:eastAsia="彩虹粗仿宋" w:hAnsi="宋体" w:cs="Arial" w:hint="eastAsia"/>
          <w:sz w:val="24"/>
        </w:rPr>
        <w:t>，保管凭证由基金托管人持有。实物证券、银行定期存款证实书等有价凭证的购买和转让，按基金管理人和基金托管人双方约定办理。基金托管人对由基金托管人以外机构实际有效控制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2F6E43" w:rsidRPr="004565B1" w:rsidRDefault="002F6E43" w:rsidP="002F6E4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15年。</w:t>
      </w:r>
    </w:p>
    <w:p w:rsidR="002F6E43" w:rsidRPr="004565B1" w:rsidRDefault="002F6E43" w:rsidP="002F6E43">
      <w:pPr>
        <w:rPr>
          <w:rFonts w:ascii="彩虹粗仿宋" w:eastAsia="彩虹粗仿宋"/>
          <w:sz w:val="24"/>
        </w:rPr>
      </w:pPr>
    </w:p>
    <w:p w:rsidR="002F6E43" w:rsidRPr="004565B1" w:rsidRDefault="002F6E43" w:rsidP="002F6E43">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2.基金管理人发给基金托管人的指令应写明款项事由、支付时间、到账时间、金额、账户等，加盖预留印鉴并由被授权人签字。</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基金管理人发送指令应采用传真方式或双方协商一致的其他方式。</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2F6E43" w:rsidRPr="004565B1" w:rsidRDefault="002F6E43" w:rsidP="002F6E43">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2F6E43" w:rsidRPr="004565B1" w:rsidRDefault="002F6E43" w:rsidP="002F6E43">
      <w:pPr>
        <w:pStyle w:val="ab"/>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4565B1">
        <w:rPr>
          <w:rFonts w:ascii="彩虹粗仿宋" w:eastAsia="彩虹粗仿宋" w:hAnsi="宋体" w:cs="Arial" w:hint="eastAsia"/>
        </w:rPr>
        <w:t>并相关</w:t>
      </w:r>
      <w:proofErr w:type="gramEnd"/>
      <w:r w:rsidRPr="004565B1">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w:t>
      </w:r>
      <w:r w:rsidRPr="004565B1">
        <w:rPr>
          <w:rFonts w:ascii="彩虹粗仿宋" w:eastAsia="彩虹粗仿宋" w:hAnsi="宋体" w:cs="Arial" w:hint="eastAsia"/>
        </w:rPr>
        <w:lastRenderedPageBreak/>
        <w:t>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2F6E43" w:rsidRPr="004565B1" w:rsidRDefault="002F6E43" w:rsidP="002F6E43">
      <w:pPr>
        <w:pStyle w:val="ab"/>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2F6E43" w:rsidRPr="004565B1" w:rsidRDefault="002F6E43" w:rsidP="002F6E43">
      <w:pPr>
        <w:adjustRightInd w:val="0"/>
        <w:snapToGrid w:val="0"/>
        <w:ind w:firstLine="480"/>
        <w:rPr>
          <w:rFonts w:ascii="彩虹粗仿宋" w:eastAsia="彩虹粗仿宋" w:hAnsi="宋体" w:cs="Arial"/>
          <w:sz w:val="24"/>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托管人发现基金管理人的指令违反法律法规，或者违反《基金合同》约定的，应当拒绝执行，立即通知基金管理人。</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w:t>
      </w:r>
      <w:r w:rsidRPr="00FF22FA">
        <w:rPr>
          <w:rFonts w:ascii="彩虹粗仿宋" w:eastAsia="彩虹粗仿宋" w:hAnsi="宋体" w:cs="Arial" w:hint="eastAsia"/>
          <w:sz w:val="24"/>
        </w:rPr>
        <w:t>或双方约定的</w:t>
      </w:r>
      <w:r w:rsidRPr="004565B1">
        <w:rPr>
          <w:rFonts w:ascii="彩虹粗仿宋" w:eastAsia="彩虹粗仿宋" w:hAnsi="宋体" w:cs="Arial" w:hint="eastAsia"/>
          <w:sz w:val="24"/>
        </w:rPr>
        <w:t>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执行有关业务，如果新的授权文件正本与传真</w:t>
      </w:r>
      <w:proofErr w:type="gramStart"/>
      <w:r w:rsidRPr="004565B1">
        <w:rPr>
          <w:rFonts w:ascii="彩虹粗仿宋" w:eastAsia="彩虹粗仿宋" w:hAnsi="宋体" w:cs="Arial" w:hint="eastAsia"/>
          <w:sz w:val="24"/>
        </w:rPr>
        <w:t>件内容</w:t>
      </w:r>
      <w:proofErr w:type="gramEnd"/>
      <w:r w:rsidRPr="004565B1">
        <w:rPr>
          <w:rFonts w:ascii="彩虹粗仿宋" w:eastAsia="彩虹粗仿宋" w:hAnsi="宋体" w:cs="Arial" w:hint="eastAsia"/>
          <w:sz w:val="24"/>
        </w:rPr>
        <w:t>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2F6E43" w:rsidRPr="004565B1" w:rsidRDefault="002F6E43" w:rsidP="002F6E43">
      <w:pPr>
        <w:adjustRightInd w:val="0"/>
        <w:snapToGrid w:val="0"/>
        <w:rPr>
          <w:rFonts w:ascii="彩虹粗仿宋" w:eastAsia="彩虹粗仿宋" w:hAnsi="宋体" w:cs="Arial"/>
          <w:sz w:val="24"/>
        </w:rPr>
      </w:pPr>
    </w:p>
    <w:p w:rsidR="002F6E43" w:rsidRPr="004565B1" w:rsidRDefault="002F6E43" w:rsidP="002F6E43">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2F6E43"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415E83">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rsidR="002F6E43" w:rsidRDefault="002F6E43" w:rsidP="00271B2D">
      <w:pPr>
        <w:adjustRightInd w:val="0"/>
        <w:snapToGrid w:val="0"/>
        <w:ind w:firstLineChars="200" w:firstLine="480"/>
        <w:rPr>
          <w:rFonts w:ascii="彩虹粗仿宋" w:eastAsia="彩虹粗仿宋" w:hAnsi="宋体" w:cs="Arial"/>
          <w:sz w:val="24"/>
        </w:rPr>
      </w:pP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2F6E43" w:rsidRPr="004565B1" w:rsidRDefault="002F6E43" w:rsidP="002F6E43">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w:t>
      </w:r>
      <w:r w:rsidRPr="008F5D09">
        <w:rPr>
          <w:rFonts w:ascii="彩虹粗仿宋" w:eastAsia="彩虹粗仿宋" w:hint="eastAsia"/>
          <w:sz w:val="24"/>
        </w:rPr>
        <w:t>证券投资基金港股通结算补充协议</w:t>
      </w:r>
      <w:r>
        <w:rPr>
          <w:rFonts w:ascii="彩虹粗仿宋" w:eastAsia="彩虹粗仿宋" w:hint="eastAsia"/>
          <w:sz w:val="24"/>
        </w:rPr>
        <w:t>》，</w:t>
      </w:r>
      <w:r w:rsidRPr="004565B1">
        <w:rPr>
          <w:rFonts w:ascii="彩虹粗仿宋" w:eastAsia="彩虹粗仿宋" w:hint="eastAsia"/>
          <w:sz w:val="24"/>
        </w:rPr>
        <w:t>用以具体明确基金管理人与基金托管人在证券交易资金结算业务中的责任。</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4565B1">
        <w:rPr>
          <w:rFonts w:ascii="彩虹粗仿宋" w:eastAsia="彩虹粗仿宋" w:hAnsi="宋体" w:cs="Arial" w:hint="eastAsia"/>
          <w:sz w:val="24"/>
        </w:rPr>
        <w:t>券</w:t>
      </w:r>
      <w:proofErr w:type="gramEnd"/>
      <w:r w:rsidRPr="004565B1">
        <w:rPr>
          <w:rFonts w:ascii="彩虹粗仿宋" w:eastAsia="彩虹粗仿宋" w:hAnsi="宋体" w:cs="Arial" w:hint="eastAsia"/>
          <w:sz w:val="24"/>
        </w:rPr>
        <w:t>欠库等原因造成基金投资清算困难和风险的，基金托管人发现后应立即通知基</w:t>
      </w:r>
      <w:r w:rsidRPr="004565B1">
        <w:rPr>
          <w:rFonts w:ascii="彩虹粗仿宋" w:eastAsia="彩虹粗仿宋" w:hAnsi="宋体" w:cs="Arial" w:hint="eastAsia"/>
          <w:sz w:val="24"/>
        </w:rPr>
        <w:lastRenderedPageBreak/>
        <w:t>金管理人，由基金管理人负责解决，由此给基金托管人、本基金和基金托管人托管的其他资产造成的直接损失由基金管理人承担。</w:t>
      </w:r>
    </w:p>
    <w:p w:rsidR="002F6E43" w:rsidRPr="004565B1" w:rsidRDefault="002F6E43" w:rsidP="002F6E43">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。如因基金管理</w:t>
      </w:r>
      <w:proofErr w:type="gramStart"/>
      <w:r w:rsidRPr="004565B1">
        <w:rPr>
          <w:rFonts w:ascii="彩虹粗仿宋" w:eastAsia="彩虹粗仿宋" w:hAnsi="宋体" w:cs="宋体" w:hint="eastAsia"/>
          <w:color w:val="000000"/>
          <w:kern w:val="0"/>
          <w:sz w:val="24"/>
        </w:rPr>
        <w:t>人原因</w:t>
      </w:r>
      <w:proofErr w:type="gramEnd"/>
      <w:r w:rsidRPr="004565B1">
        <w:rPr>
          <w:rFonts w:ascii="彩虹粗仿宋" w:eastAsia="彩虹粗仿宋" w:hAnsi="宋体" w:cs="宋体" w:hint="eastAsia"/>
          <w:color w:val="000000"/>
          <w:kern w:val="0"/>
          <w:sz w:val="24"/>
        </w:rPr>
        <w:t>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w:t>
      </w:r>
      <w:proofErr w:type="gramStart"/>
      <w:r w:rsidRPr="004565B1">
        <w:rPr>
          <w:rFonts w:ascii="彩虹粗仿宋" w:eastAsia="彩虹粗仿宋" w:hAnsi="宋体" w:cs="宋体" w:hint="eastAsia"/>
          <w:color w:val="000000"/>
          <w:kern w:val="0"/>
          <w:sz w:val="24"/>
        </w:rPr>
        <w:t>券</w:t>
      </w:r>
      <w:proofErr w:type="gramEnd"/>
      <w:r w:rsidRPr="004565B1">
        <w:rPr>
          <w:rFonts w:ascii="彩虹粗仿宋" w:eastAsia="彩虹粗仿宋" w:hAnsi="宋体" w:cs="宋体" w:hint="eastAsia"/>
          <w:color w:val="000000"/>
          <w:kern w:val="0"/>
          <w:sz w:val="24"/>
        </w:rPr>
        <w:t>进行处置造成的投资风险和损失由基金管理人承担。</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w:t>
      </w:r>
      <w:proofErr w:type="gramStart"/>
      <w:r w:rsidRPr="009C15C9">
        <w:rPr>
          <w:rFonts w:ascii="彩虹粗仿宋" w:eastAsia="彩虹粗仿宋" w:hAnsi="宋体" w:cs="Arial" w:hint="eastAsia"/>
          <w:sz w:val="24"/>
        </w:rPr>
        <w:t>末最后</w:t>
      </w:r>
      <w:proofErr w:type="gramEnd"/>
      <w:r w:rsidRPr="009C15C9">
        <w:rPr>
          <w:rFonts w:ascii="彩虹粗仿宋" w:eastAsia="彩虹粗仿宋" w:hAnsi="宋体" w:cs="Arial" w:hint="eastAsia"/>
          <w:sz w:val="24"/>
        </w:rPr>
        <w:t>一个交易日</w:t>
      </w:r>
      <w:proofErr w:type="gramStart"/>
      <w:r w:rsidRPr="009C15C9">
        <w:rPr>
          <w:rFonts w:ascii="彩虹粗仿宋" w:eastAsia="彩虹粗仿宋" w:hAnsi="宋体" w:cs="Arial" w:hint="eastAsia"/>
          <w:sz w:val="24"/>
        </w:rPr>
        <w:t>核对非</w:t>
      </w:r>
      <w:proofErr w:type="gramEnd"/>
      <w:r w:rsidRPr="009C15C9">
        <w:rPr>
          <w:rFonts w:ascii="彩虹粗仿宋" w:eastAsia="彩虹粗仿宋" w:hAnsi="宋体" w:cs="Arial" w:hint="eastAsia"/>
          <w:sz w:val="24"/>
        </w:rPr>
        <w:t>交易所场内的证券账目</w:t>
      </w:r>
      <w:r>
        <w:rPr>
          <w:rFonts w:ascii="彩虹粗仿宋" w:eastAsia="彩虹粗仿宋" w:hAnsi="宋体" w:cs="Arial" w:hint="eastAsia"/>
          <w:sz w:val="24"/>
        </w:rPr>
        <w:t>。</w:t>
      </w:r>
    </w:p>
    <w:p w:rsidR="002F6E43" w:rsidRPr="004565B1" w:rsidRDefault="002F6E43" w:rsidP="002F6E4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w:t>
      </w:r>
      <w:r w:rsidRPr="004565B1">
        <w:rPr>
          <w:rFonts w:ascii="彩虹粗仿宋" w:eastAsia="彩虹粗仿宋" w:hAnsi="宋体" w:cs="Arial" w:hint="eastAsia"/>
          <w:sz w:val="24"/>
        </w:rPr>
        <w:lastRenderedPageBreak/>
        <w:t>15:00前向基金托管人发送前一开放</w:t>
      </w:r>
      <w:proofErr w:type="gramStart"/>
      <w:r w:rsidRPr="004565B1">
        <w:rPr>
          <w:rFonts w:ascii="彩虹粗仿宋" w:eastAsia="彩虹粗仿宋" w:hAnsi="宋体" w:cs="Arial" w:hint="eastAsia"/>
          <w:sz w:val="24"/>
        </w:rPr>
        <w:t>日上述</w:t>
      </w:r>
      <w:proofErr w:type="gramEnd"/>
      <w:r w:rsidRPr="004565B1">
        <w:rPr>
          <w:rFonts w:ascii="彩虹粗仿宋" w:eastAsia="彩虹粗仿宋" w:hAnsi="宋体" w:cs="Arial" w:hint="eastAsia"/>
          <w:sz w:val="24"/>
        </w:rPr>
        <w:t>有关数据，并保证相关数据的准确、完整。</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w:t>
      </w:r>
      <w:r>
        <w:rPr>
          <w:rFonts w:ascii="彩虹粗仿宋" w:eastAsia="彩虹粗仿宋" w:hAnsi="宋体" w:cs="Arial" w:hint="eastAsia"/>
          <w:sz w:val="24"/>
        </w:rPr>
        <w:t>清算</w:t>
      </w:r>
      <w:r w:rsidRPr="004565B1">
        <w:rPr>
          <w:rFonts w:ascii="彩虹粗仿宋" w:eastAsia="彩虹粗仿宋" w:hAnsi="宋体" w:cs="Arial" w:hint="eastAsia"/>
          <w:sz w:val="24"/>
        </w:rPr>
        <w:t>专用账户的设立和管理</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w:t>
      </w:r>
      <w:r>
        <w:rPr>
          <w:rFonts w:ascii="彩虹粗仿宋" w:eastAsia="彩虹粗仿宋" w:hAnsi="宋体" w:cs="Arial" w:hint="eastAsia"/>
          <w:sz w:val="24"/>
        </w:rPr>
        <w:t>资金清算</w:t>
      </w:r>
      <w:r w:rsidRPr="004565B1">
        <w:rPr>
          <w:rFonts w:ascii="彩虹粗仿宋" w:eastAsia="彩虹粗仿宋" w:hAnsi="宋体" w:cs="Arial" w:hint="eastAsia"/>
          <w:sz w:val="24"/>
        </w:rPr>
        <w:t>专用账户，该账户由登记机构管理。</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w:t>
      </w:r>
      <w:proofErr w:type="gramStart"/>
      <w:r w:rsidRPr="004565B1">
        <w:rPr>
          <w:rFonts w:ascii="彩虹粗仿宋" w:eastAsia="彩虹粗仿宋" w:hAnsi="宋体" w:cs="Arial" w:hint="eastAsia"/>
          <w:sz w:val="24"/>
        </w:rPr>
        <w:t>赎回款</w:t>
      </w:r>
      <w:proofErr w:type="gramEnd"/>
      <w:r w:rsidRPr="004565B1">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4565B1">
        <w:rPr>
          <w:rFonts w:ascii="彩虹粗仿宋" w:eastAsia="彩虹粗仿宋" w:hAnsi="宋体" w:cs="Arial" w:hint="eastAsia"/>
          <w:sz w:val="24"/>
        </w:rPr>
        <w:t>系基金</w:t>
      </w:r>
      <w:proofErr w:type="gramEnd"/>
      <w:r w:rsidRPr="004565B1">
        <w:rPr>
          <w:rFonts w:ascii="彩虹粗仿宋" w:eastAsia="彩虹粗仿宋" w:hAnsi="宋体" w:cs="Arial" w:hint="eastAsia"/>
          <w:sz w:val="24"/>
        </w:rPr>
        <w:t>管理人的原因造成，责任由基金管理人承担，基金托管人不承担垫款义务。</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w:t>
      </w:r>
      <w:proofErr w:type="gramStart"/>
      <w:r w:rsidRPr="004565B1">
        <w:rPr>
          <w:rFonts w:ascii="彩虹粗仿宋" w:eastAsia="彩虹粗仿宋" w:hAnsi="宋体" w:cs="Arial" w:hint="eastAsia"/>
          <w:sz w:val="24"/>
        </w:rPr>
        <w:t>申赎净额</w:t>
      </w:r>
      <w:proofErr w:type="gramEnd"/>
      <w:r w:rsidRPr="004565B1">
        <w:rPr>
          <w:rFonts w:ascii="彩虹粗仿宋" w:eastAsia="彩虹粗仿宋" w:hAnsi="宋体" w:cs="Arial" w:hint="eastAsia"/>
          <w:sz w:val="24"/>
        </w:rPr>
        <w:t>结算</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w:t>
      </w:r>
      <w:proofErr w:type="gramStart"/>
      <w:r w:rsidRPr="00B2312A">
        <w:rPr>
          <w:rFonts w:ascii="彩虹粗仿宋" w:eastAsia="彩虹粗仿宋" w:hAnsi="宋体" w:cs="Arial" w:hint="eastAsia"/>
          <w:sz w:val="24"/>
        </w:rPr>
        <w:t>“</w:t>
      </w:r>
      <w:proofErr w:type="gramEnd"/>
      <w:r>
        <w:rPr>
          <w:rFonts w:ascii="彩虹粗仿宋" w:eastAsia="彩虹粗仿宋" w:hAnsi="宋体" w:cs="Arial" w:hint="eastAsia"/>
          <w:sz w:val="24"/>
        </w:rPr>
        <w:t>基金清算账户</w:t>
      </w:r>
      <w:r w:rsidRPr="004565B1">
        <w:rPr>
          <w:rFonts w:ascii="彩虹粗仿宋" w:eastAsia="彩虹粗仿宋" w:hAnsi="宋体" w:cs="Arial" w:hint="eastAsia"/>
          <w:sz w:val="24"/>
        </w:rPr>
        <w:t>间的资金结算遵循“全额清算、净额交收”的原则，每日(T日：资金交收日，下同)按照托管账户应收资金(T-</w:t>
      </w:r>
      <w:r>
        <w:rPr>
          <w:rFonts w:ascii="彩虹粗仿宋" w:eastAsia="彩虹粗仿宋" w:hAnsi="宋体" w:cs="Arial" w:hint="eastAsia"/>
          <w:sz w:val="24"/>
        </w:rPr>
        <w:t>1</w:t>
      </w:r>
      <w:r w:rsidRPr="004565B1">
        <w:rPr>
          <w:rFonts w:ascii="彩虹粗仿宋" w:eastAsia="彩虹粗仿宋" w:hAnsi="宋体" w:cs="Arial" w:hint="eastAsia"/>
          <w:sz w:val="24"/>
        </w:rPr>
        <w:t>日</w:t>
      </w:r>
      <w:r>
        <w:rPr>
          <w:rFonts w:ascii="彩虹粗仿宋" w:eastAsia="彩虹粗仿宋" w:hAnsi="宋体" w:cs="Arial" w:hint="eastAsia"/>
          <w:sz w:val="24"/>
        </w:rPr>
        <w:t>直销</w:t>
      </w:r>
      <w:r w:rsidRPr="004565B1">
        <w:rPr>
          <w:rFonts w:ascii="彩虹粗仿宋" w:eastAsia="彩虹粗仿宋" w:hAnsi="宋体" w:cs="Arial" w:hint="eastAsia"/>
          <w:sz w:val="24"/>
        </w:rPr>
        <w:t>申购申请对应申购金额</w:t>
      </w:r>
      <w:r>
        <w:rPr>
          <w:rFonts w:ascii="彩虹粗仿宋" w:eastAsia="彩虹粗仿宋" w:hAnsi="宋体" w:cs="Arial" w:hint="eastAsia"/>
          <w:sz w:val="24"/>
        </w:rPr>
        <w:t>，</w:t>
      </w:r>
      <w:r w:rsidRPr="004565B1">
        <w:rPr>
          <w:rFonts w:ascii="彩虹粗仿宋" w:eastAsia="彩虹粗仿宋" w:hAnsi="宋体" w:cs="Arial" w:hint="eastAsia"/>
          <w:sz w:val="24"/>
        </w:rPr>
        <w:t>T-2日</w:t>
      </w:r>
      <w:r>
        <w:rPr>
          <w:rFonts w:ascii="彩虹粗仿宋" w:eastAsia="彩虹粗仿宋" w:hAnsi="宋体" w:cs="Arial" w:hint="eastAsia"/>
          <w:sz w:val="24"/>
        </w:rPr>
        <w:t>代销</w:t>
      </w:r>
      <w:r w:rsidRPr="004565B1">
        <w:rPr>
          <w:rFonts w:ascii="彩虹粗仿宋" w:eastAsia="彩虹粗仿宋" w:hAnsi="宋体" w:cs="Arial" w:hint="eastAsia"/>
          <w:sz w:val="24"/>
        </w:rPr>
        <w:t>申购申请对应申购金额与T-3日基金转换</w:t>
      </w:r>
      <w:proofErr w:type="gramStart"/>
      <w:r w:rsidRPr="004565B1">
        <w:rPr>
          <w:rFonts w:ascii="彩虹粗仿宋" w:eastAsia="彩虹粗仿宋" w:hAnsi="宋体" w:cs="Arial" w:hint="eastAsia"/>
          <w:sz w:val="24"/>
        </w:rPr>
        <w:t>入申请</w:t>
      </w:r>
      <w:proofErr w:type="gramEnd"/>
      <w:r w:rsidRPr="004565B1">
        <w:rPr>
          <w:rFonts w:ascii="彩虹粗仿宋" w:eastAsia="彩虹粗仿宋" w:hAnsi="宋体" w:cs="Arial" w:hint="eastAsia"/>
          <w:sz w:val="24"/>
        </w:rPr>
        <w:t>对应金额之和)与应付资金(T-3日赎回申请对应赎回金额与T-3日基金转换出申请对应金额之和)的差额来确定托管账户净应收额或净应付额，以此确定资金交收额。当存在托管账户净应收额时，基金管理人应在T日15:00之前从</w:t>
      </w:r>
      <w:r>
        <w:rPr>
          <w:rFonts w:ascii="彩虹粗仿宋" w:eastAsia="彩虹粗仿宋" w:hAnsi="宋体" w:cs="Arial" w:hint="eastAsia"/>
          <w:sz w:val="24"/>
        </w:rPr>
        <w:t>基金清算</w:t>
      </w:r>
      <w:r w:rsidRPr="004565B1">
        <w:rPr>
          <w:rFonts w:ascii="彩虹粗仿宋" w:eastAsia="彩虹粗仿宋" w:hAnsi="宋体" w:cs="Arial" w:hint="eastAsia"/>
          <w:sz w:val="24"/>
        </w:rPr>
        <w:t>账户划到基金托管账户；当存在托管账户净应付额时，基金管理人应在T日</w:t>
      </w:r>
      <w:r>
        <w:rPr>
          <w:rFonts w:ascii="彩虹粗仿宋" w:eastAsia="彩虹粗仿宋" w:hAnsi="宋体" w:cs="Arial" w:hint="eastAsia"/>
          <w:sz w:val="24"/>
        </w:rPr>
        <w:t>10：00前</w:t>
      </w:r>
      <w:r w:rsidRPr="004565B1">
        <w:rPr>
          <w:rFonts w:ascii="彩虹粗仿宋" w:eastAsia="彩虹粗仿宋" w:hAnsi="宋体" w:cs="Arial" w:hint="eastAsia"/>
          <w:sz w:val="24"/>
        </w:rPr>
        <w:t>将划款指令发送给基金托管人，基金托管人按基金管理人的划款指令将托管账户净应付额</w:t>
      </w:r>
      <w:r w:rsidRPr="004565B1">
        <w:rPr>
          <w:rFonts w:ascii="彩虹粗仿宋" w:eastAsia="彩虹粗仿宋" w:hAnsi="宋体" w:cs="Arial" w:hint="eastAsia"/>
          <w:sz w:val="24"/>
        </w:rPr>
        <w:lastRenderedPageBreak/>
        <w:t>在T日</w:t>
      </w:r>
      <w:r>
        <w:rPr>
          <w:rFonts w:ascii="彩虹粗仿宋" w:eastAsia="彩虹粗仿宋" w:hAnsi="宋体" w:cs="Arial" w:hint="eastAsia"/>
          <w:sz w:val="24"/>
        </w:rPr>
        <w:t>15:00</w:t>
      </w:r>
      <w:r w:rsidRPr="004565B1">
        <w:rPr>
          <w:rFonts w:ascii="彩虹粗仿宋" w:eastAsia="彩虹粗仿宋" w:hAnsi="宋体" w:cs="Arial" w:hint="eastAsia"/>
          <w:sz w:val="24"/>
        </w:rPr>
        <w:t>之前</w:t>
      </w:r>
      <w:proofErr w:type="gramStart"/>
      <w:r w:rsidRPr="004565B1">
        <w:rPr>
          <w:rFonts w:ascii="彩虹粗仿宋" w:eastAsia="彩虹粗仿宋" w:hAnsi="宋体" w:cs="Arial" w:hint="eastAsia"/>
          <w:sz w:val="24"/>
        </w:rPr>
        <w:t>划往</w:t>
      </w:r>
      <w:r>
        <w:rPr>
          <w:rFonts w:ascii="彩虹粗仿宋" w:eastAsia="彩虹粗仿宋" w:hAnsi="宋体" w:cs="Arial" w:hint="eastAsia"/>
          <w:sz w:val="24"/>
        </w:rPr>
        <w:t>注基金</w:t>
      </w:r>
      <w:proofErr w:type="gramEnd"/>
      <w:r>
        <w:rPr>
          <w:rFonts w:ascii="彩虹粗仿宋" w:eastAsia="彩虹粗仿宋" w:hAnsi="宋体" w:cs="Arial" w:hint="eastAsia"/>
          <w:sz w:val="24"/>
        </w:rPr>
        <w:t>清算</w:t>
      </w:r>
      <w:r w:rsidRPr="004565B1">
        <w:rPr>
          <w:rFonts w:ascii="彩虹粗仿宋" w:eastAsia="彩虹粗仿宋" w:hAnsi="宋体" w:cs="Arial" w:hint="eastAsia"/>
          <w:sz w:val="24"/>
        </w:rPr>
        <w:t>账户。</w:t>
      </w:r>
    </w:p>
    <w:p w:rsidR="002F6E43" w:rsidRPr="004565B1" w:rsidRDefault="002F6E43" w:rsidP="002F6E4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2F6E43" w:rsidRPr="004565B1" w:rsidRDefault="002F6E43" w:rsidP="002F6E4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w:t>
      </w:r>
      <w:proofErr w:type="gramStart"/>
      <w:r w:rsidRPr="004565B1">
        <w:rPr>
          <w:rFonts w:ascii="彩虹粗仿宋" w:eastAsia="彩虹粗仿宋" w:hAnsi="宋体" w:cs="Arial" w:hint="eastAsia"/>
          <w:sz w:val="24"/>
        </w:rPr>
        <w:t>具体资金</w:t>
      </w:r>
      <w:proofErr w:type="gramEnd"/>
      <w:r w:rsidRPr="004565B1">
        <w:rPr>
          <w:rFonts w:ascii="彩虹粗仿宋" w:eastAsia="彩虹粗仿宋" w:hAnsi="宋体" w:cs="Arial" w:hint="eastAsia"/>
          <w:sz w:val="24"/>
        </w:rPr>
        <w:t>清算和数据传递的时间、程序及托管协议当事人承担的权责按基金管理人届时的公告执行。</w:t>
      </w:r>
    </w:p>
    <w:p w:rsidR="002F6E43" w:rsidRPr="004565B1" w:rsidRDefault="002F6E43" w:rsidP="002F6E4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2F6E43" w:rsidRPr="004565B1" w:rsidRDefault="002F6E43" w:rsidP="002F6E4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依照《信息披露办法》的有关规定在指定媒</w:t>
      </w:r>
      <w:r>
        <w:rPr>
          <w:rFonts w:ascii="彩虹粗仿宋" w:eastAsia="彩虹粗仿宋" w:hint="eastAsia"/>
          <w:sz w:val="24"/>
          <w:szCs w:val="18"/>
        </w:rPr>
        <w:t>介</w:t>
      </w:r>
      <w:r w:rsidRPr="004565B1">
        <w:rPr>
          <w:rFonts w:ascii="彩虹粗仿宋" w:eastAsia="彩虹粗仿宋" w:hint="eastAsia"/>
          <w:sz w:val="24"/>
          <w:szCs w:val="18"/>
        </w:rPr>
        <w:t>上公告</w:t>
      </w:r>
      <w:r w:rsidRPr="004565B1">
        <w:rPr>
          <w:rFonts w:ascii="彩虹粗仿宋" w:eastAsia="彩虹粗仿宋" w:hAnsi="宋体" w:cs="Arial" w:hint="eastAsia"/>
          <w:sz w:val="24"/>
        </w:rPr>
        <w:t>。</w:t>
      </w:r>
    </w:p>
    <w:p w:rsidR="002F6E43" w:rsidRPr="004565B1" w:rsidRDefault="002F6E43" w:rsidP="002F6E4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2F6E43" w:rsidRPr="004565B1" w:rsidRDefault="002F6E43" w:rsidP="002F6E43">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2F6E43" w:rsidRPr="00FB0C91" w:rsidRDefault="002F6E43" w:rsidP="002F6E43">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rsidR="002F6E43" w:rsidRPr="00FB0C91" w:rsidRDefault="002F6E43" w:rsidP="002F6E43">
      <w:pPr>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rsidR="002F6E43" w:rsidRPr="00FB0C91" w:rsidRDefault="002F6E43" w:rsidP="002F6E43">
      <w:pPr>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w:t>
      </w:r>
      <w:proofErr w:type="gramStart"/>
      <w:r w:rsidRPr="00FB0C91">
        <w:rPr>
          <w:rFonts w:ascii="彩虹粗仿宋" w:eastAsia="彩虹粗仿宋" w:hAnsi="宋体" w:cs="Arial" w:hint="eastAsia"/>
          <w:sz w:val="24"/>
        </w:rPr>
        <w:t>本息划往任何</w:t>
      </w:r>
      <w:proofErr w:type="gramEnd"/>
      <w:r w:rsidRPr="00FB0C91">
        <w:rPr>
          <w:rFonts w:ascii="彩虹粗仿宋" w:eastAsia="彩虹粗仿宋" w:hAnsi="宋体" w:cs="Arial" w:hint="eastAsia"/>
          <w:sz w:val="24"/>
        </w:rPr>
        <w:t>其他账户。</w:t>
      </w:r>
    </w:p>
    <w:p w:rsidR="002F6E43" w:rsidRPr="00FB0C91" w:rsidRDefault="002F6E43" w:rsidP="002F6E43">
      <w:pPr>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2F6E43" w:rsidRPr="00FB0C91" w:rsidRDefault="002F6E43" w:rsidP="002F6E43">
      <w:pPr>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rsidR="002F6E43" w:rsidRPr="00FB0C91" w:rsidRDefault="002F6E43" w:rsidP="002F6E43">
      <w:pPr>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rsidR="002F6E43" w:rsidRPr="00FB0C91" w:rsidRDefault="002F6E43" w:rsidP="002F6E4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lastRenderedPageBreak/>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2F6E43" w:rsidRDefault="002F6E43" w:rsidP="002F6E4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w:t>
      </w:r>
      <w:r>
        <w:rPr>
          <w:rFonts w:ascii="彩虹粗仿宋" w:eastAsia="彩虹粗仿宋" w:hAnsi="宋体" w:cs="Arial" w:hint="eastAsia"/>
          <w:sz w:val="24"/>
        </w:rPr>
        <w:t>基金</w:t>
      </w:r>
      <w:r w:rsidRPr="00FB0C91">
        <w:rPr>
          <w:rFonts w:ascii="彩虹粗仿宋" w:eastAsia="彩虹粗仿宋" w:hAnsi="宋体" w:cs="Arial" w:hint="eastAsia"/>
          <w:sz w:val="24"/>
        </w:rPr>
        <w:t>托管</w:t>
      </w:r>
      <w:r>
        <w:rPr>
          <w:rFonts w:ascii="彩虹粗仿宋" w:eastAsia="彩虹粗仿宋" w:hAnsi="宋体" w:cs="Arial" w:hint="eastAsia"/>
          <w:sz w:val="24"/>
        </w:rPr>
        <w:t>人</w:t>
      </w:r>
      <w:r w:rsidRPr="00FB0C91">
        <w:rPr>
          <w:rFonts w:ascii="彩虹粗仿宋" w:eastAsia="彩虹粗仿宋" w:hAnsi="宋体" w:cs="Arial" w:hint="eastAsia"/>
          <w:sz w:val="24"/>
        </w:rPr>
        <w:t>不承担相应利息损失及逾期支取手续费。</w:t>
      </w:r>
    </w:p>
    <w:p w:rsidR="002F6E43" w:rsidRPr="00C84775" w:rsidRDefault="002F6E43" w:rsidP="002F6E43">
      <w:pPr>
        <w:ind w:firstLineChars="200" w:firstLine="480"/>
        <w:rPr>
          <w:rFonts w:ascii="彩虹粗仿宋" w:eastAsia="彩虹粗仿宋" w:hAnsi="宋体" w:cs="Arial"/>
          <w:sz w:val="24"/>
        </w:rPr>
      </w:pPr>
      <w:r>
        <w:rPr>
          <w:rFonts w:ascii="彩虹粗仿宋" w:eastAsia="彩虹粗仿宋" w:hAnsi="宋体" w:cs="Arial" w:hint="eastAsia"/>
          <w:sz w:val="24"/>
        </w:rPr>
        <w:t>4、</w:t>
      </w:r>
      <w:r w:rsidRPr="00C84775">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sidRPr="00C84775">
        <w:rPr>
          <w:rFonts w:ascii="彩虹粗仿宋" w:eastAsia="彩虹粗仿宋" w:hAnsi="宋体" w:cs="Arial" w:hint="eastAsia"/>
          <w:sz w:val="24"/>
        </w:rPr>
        <w:t>函管</w:t>
      </w:r>
      <w:proofErr w:type="gramEnd"/>
      <w:r w:rsidRPr="00C84775">
        <w:rPr>
          <w:rFonts w:ascii="彩虹粗仿宋" w:eastAsia="彩虹粗仿宋" w:hAnsi="宋体" w:cs="Arial" w:hint="eastAsia"/>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rsidR="002F6E43" w:rsidRPr="00352B7A" w:rsidRDefault="002F6E43" w:rsidP="002F6E43">
      <w:pPr>
        <w:adjustRightInd w:val="0"/>
        <w:snapToGrid w:val="0"/>
        <w:ind w:firstLineChars="200" w:firstLine="480"/>
        <w:rPr>
          <w:rFonts w:ascii="彩虹粗仿宋" w:eastAsia="彩虹粗仿宋" w:hAnsi="宋体" w:cs="Arial"/>
          <w:sz w:val="24"/>
        </w:rPr>
      </w:pPr>
    </w:p>
    <w:p w:rsidR="002F6E43" w:rsidRPr="004565B1" w:rsidRDefault="002F6E43" w:rsidP="002F6E43">
      <w:pPr>
        <w:pStyle w:val="2"/>
        <w:jc w:val="center"/>
        <w:rPr>
          <w:rFonts w:ascii="彩虹粗仿宋" w:eastAsia="彩虹粗仿宋"/>
          <w:sz w:val="30"/>
        </w:rPr>
      </w:pPr>
      <w:bookmarkStart w:id="86" w:name="_Toc124325892"/>
      <w:r w:rsidRPr="00FB0C91">
        <w:rPr>
          <w:rFonts w:ascii="彩虹粗仿宋" w:eastAsia="彩虹粗仿宋" w:hint="eastAsia"/>
          <w:sz w:val="30"/>
        </w:rPr>
        <w:t xml:space="preserve"> 八、基金资产净值计算和会计核算</w:t>
      </w:r>
      <w:bookmarkEnd w:id="86"/>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Pr>
          <w:rFonts w:ascii="彩虹粗仿宋" w:eastAsia="彩虹粗仿宋" w:hAnsi="宋体" w:cs="Arial" w:hint="eastAsia"/>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5</w:t>
      </w:r>
      <w:r w:rsidRPr="004565B1">
        <w:rPr>
          <w:rFonts w:ascii="彩虹粗仿宋" w:eastAsia="彩虹粗仿宋" w:hAnsi="宋体" w:cs="Arial" w:hint="eastAsia"/>
          <w:sz w:val="24"/>
        </w:rPr>
        <w:t>位</w:t>
      </w:r>
      <w:r>
        <w:rPr>
          <w:rFonts w:ascii="彩虹粗仿宋" w:eastAsia="彩虹粗仿宋" w:hAnsi="宋体" w:cs="Arial" w:hint="eastAsia"/>
          <w:sz w:val="24"/>
        </w:rPr>
        <w:t>舍去</w:t>
      </w:r>
      <w:r w:rsidRPr="004565B1">
        <w:rPr>
          <w:rFonts w:ascii="彩虹粗仿宋" w:eastAsia="彩虹粗仿宋" w:hAnsi="宋体" w:cs="Arial" w:hint="eastAsia"/>
          <w:sz w:val="24"/>
        </w:rPr>
        <w:t>。</w:t>
      </w:r>
      <w:r w:rsidRPr="0058034D">
        <w:rPr>
          <w:rFonts w:ascii="彩虹粗仿宋" w:eastAsia="彩虹粗仿宋" w:hAnsi="宋体" w:cs="Arial" w:hint="eastAsia"/>
          <w:sz w:val="24"/>
        </w:rPr>
        <w:t>基金管理人可以设立大额赎回情形下的净值精度应急调整机制。</w:t>
      </w:r>
      <w:r w:rsidRPr="004565B1">
        <w:rPr>
          <w:rFonts w:ascii="彩虹粗仿宋" w:eastAsia="彩虹粗仿宋" w:hAnsi="宋体" w:cs="Arial" w:hint="eastAsia"/>
          <w:sz w:val="24"/>
        </w:rPr>
        <w:t>国家另有规定的，从其规定。</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每个交易日计算基金资产净值及</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基金份额净值，并按规定公告。</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基金份额净值结果发送基金托管人，经基金托管人复核无误后，由基金管理人对外公布。</w:t>
      </w:r>
    </w:p>
    <w:p w:rsidR="002F6E43" w:rsidRPr="004565B1" w:rsidRDefault="002F6E43" w:rsidP="002F6E43">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8F1CC9">
        <w:rPr>
          <w:rFonts w:ascii="彩虹粗仿宋" w:eastAsia="彩虹粗仿宋" w:hAnsi="宋体" w:cs="Arial" w:hint="eastAsia"/>
          <w:sz w:val="24"/>
        </w:rPr>
        <w:t>基金所拥有的债券和银行存款本息、应收款项、其它投资等资产及负债</w:t>
      </w:r>
      <w:r w:rsidRPr="004565B1">
        <w:rPr>
          <w:rFonts w:ascii="彩虹粗仿宋" w:eastAsia="彩虹粗仿宋" w:hAnsi="宋体" w:cs="Arial" w:hint="eastAsia"/>
          <w:sz w:val="24"/>
        </w:rPr>
        <w:t>。</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2F6E43" w:rsidRPr="00584C13" w:rsidRDefault="002F6E43" w:rsidP="002F6E43">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2F6E43" w:rsidRPr="004B2B77" w:rsidRDefault="002F6E43" w:rsidP="002F6E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2F6E43" w:rsidRPr="004B2B77" w:rsidRDefault="002F6E43" w:rsidP="002F6E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8F1CC9">
        <w:rPr>
          <w:rFonts w:ascii="彩虹粗仿宋" w:eastAsia="彩虹粗仿宋" w:hAnsi="宋体" w:cs="Arial" w:hint="eastAsia"/>
          <w:sz w:val="24"/>
        </w:rPr>
        <w:t>交易所上市交易或挂牌转让的固定收益品种，选取估值日第三方估值机构提供的相应品种对应的估值净价估值，具体估值机构由基金管理人与基金托管人另行协商约定；</w:t>
      </w:r>
    </w:p>
    <w:p w:rsidR="002F6E43" w:rsidRPr="004B2B77" w:rsidRDefault="002F6E43" w:rsidP="002F6E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8F1CC9">
        <w:rPr>
          <w:rFonts w:ascii="彩虹粗仿宋" w:eastAsia="彩虹粗仿宋" w:hAnsi="宋体" w:cs="Arial" w:hint="eastAsia"/>
          <w:sz w:val="24"/>
        </w:rPr>
        <w:t>交易所上市不存在活跃市场的有价证券，采用估值技术确定公允价值。</w:t>
      </w:r>
    </w:p>
    <w:p w:rsidR="002F6E43" w:rsidRPr="004B2B77" w:rsidRDefault="002F6E43" w:rsidP="002F6E43">
      <w:pPr>
        <w:adjustRightInd w:val="0"/>
        <w:snapToGrid w:val="0"/>
        <w:ind w:firstLineChars="200" w:firstLine="480"/>
        <w:rPr>
          <w:rFonts w:ascii="彩虹粗仿宋" w:eastAsia="彩虹粗仿宋" w:hAnsi="宋体" w:cs="Arial"/>
          <w:sz w:val="24"/>
        </w:rPr>
      </w:pPr>
    </w:p>
    <w:p w:rsidR="002F6E43" w:rsidRPr="004B2B77" w:rsidRDefault="002F6E43" w:rsidP="002F6E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8F1CC9">
        <w:rPr>
          <w:rFonts w:ascii="彩虹粗仿宋" w:eastAsia="彩虹粗仿宋" w:hAnsi="宋体" w:cs="Arial" w:hint="eastAsia"/>
          <w:sz w:val="24"/>
        </w:rPr>
        <w:t>首次公开发行未上市的债券，采用估值技术确定公允价值，在估值技术难以可靠计量公允价值的情况下，按成本估值。</w:t>
      </w:r>
    </w:p>
    <w:p w:rsidR="002F6E43" w:rsidRPr="004B2B77" w:rsidRDefault="002F6E43" w:rsidP="002F6E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8F1CC9">
        <w:rPr>
          <w:rFonts w:ascii="彩虹粗仿宋" w:eastAsia="彩虹粗仿宋" w:hAnsi="宋体" w:cs="Arial" w:hint="eastAsia"/>
          <w:sz w:val="24"/>
        </w:rPr>
        <w:t>全国银行间债券市场交易的债券等固定收益品种，按照第三方估值机构提供的相应品种当日的估值净价估值；对银行间市场未上市，且第三方估值机构未提供估值价格的债券，在发行利率与二级市场利率不存在明显差异，未上市期间市场利率没有发生大的变动的情况下，按成本估值。</w:t>
      </w:r>
    </w:p>
    <w:p w:rsidR="002F6E43" w:rsidRPr="004B2B77" w:rsidRDefault="002F6E43" w:rsidP="002F6E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4</w:t>
      </w:r>
      <w:r>
        <w:rPr>
          <w:rFonts w:ascii="彩虹粗仿宋" w:eastAsia="彩虹粗仿宋" w:hAnsi="宋体" w:cs="Arial" w:hint="eastAsia"/>
          <w:sz w:val="24"/>
        </w:rPr>
        <w:t>）</w:t>
      </w:r>
      <w:r w:rsidRPr="008F1CC9">
        <w:rPr>
          <w:rFonts w:ascii="彩虹粗仿宋" w:eastAsia="彩虹粗仿宋" w:hAnsi="宋体" w:cs="Arial" w:hint="eastAsia"/>
          <w:sz w:val="24"/>
        </w:rPr>
        <w:t>同一债券同时在两个或两个以上市场交易的，按债券所处的市场分别估值。</w:t>
      </w:r>
    </w:p>
    <w:p w:rsidR="002F6E43" w:rsidRPr="004B2B77" w:rsidRDefault="002F6E43" w:rsidP="002F6E43">
      <w:pPr>
        <w:adjustRightInd w:val="0"/>
        <w:snapToGrid w:val="0"/>
        <w:ind w:firstLineChars="200" w:firstLine="480"/>
        <w:rPr>
          <w:rFonts w:ascii="彩虹粗仿宋" w:eastAsia="彩虹粗仿宋" w:hAnsi="宋体" w:cs="Arial"/>
          <w:sz w:val="24"/>
        </w:rPr>
      </w:pPr>
    </w:p>
    <w:p w:rsidR="002F6E43" w:rsidRPr="004B2B77" w:rsidRDefault="002F6E43" w:rsidP="002F6E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8F1CC9">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2F6E43" w:rsidRPr="004B2B77" w:rsidRDefault="002F6E43" w:rsidP="002F6E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8F1CC9">
        <w:rPr>
          <w:rFonts w:ascii="彩虹粗仿宋" w:eastAsia="彩虹粗仿宋" w:hAnsi="宋体" w:cs="Arial" w:hint="eastAsia"/>
          <w:sz w:val="24"/>
        </w:rPr>
        <w:t>当发生大额申购或赎回情形时，基金管理人可以采用摆动定价机制，以确保基金估值的公平性。</w:t>
      </w:r>
    </w:p>
    <w:p w:rsidR="002F6E43" w:rsidRDefault="002F6E43" w:rsidP="002F6E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8F1CC9">
        <w:rPr>
          <w:rFonts w:ascii="彩虹粗仿宋" w:eastAsia="彩虹粗仿宋" w:hAnsi="宋体" w:cs="Arial" w:hint="eastAsia"/>
          <w:sz w:val="24"/>
        </w:rPr>
        <w:t>相关法律法规以及监管部门有强制规定的，从其规定。如有新增事项，按国家最新规定估值。</w:t>
      </w:r>
    </w:p>
    <w:p w:rsidR="002F6E43" w:rsidRPr="008F1CC9" w:rsidRDefault="002F6E43" w:rsidP="002F6E43">
      <w:pPr>
        <w:adjustRightInd w:val="0"/>
        <w:snapToGrid w:val="0"/>
        <w:ind w:firstLineChars="200" w:firstLine="480"/>
        <w:rPr>
          <w:rFonts w:ascii="彩虹粗仿宋" w:eastAsia="彩虹粗仿宋" w:hAnsi="宋体" w:cs="Arial"/>
          <w:sz w:val="24"/>
        </w:rPr>
      </w:pPr>
      <w:r w:rsidRPr="008F1CC9">
        <w:rPr>
          <w:rFonts w:ascii="彩虹粗仿宋" w:eastAsia="彩虹粗仿宋" w:hAnsi="宋体" w:cs="Arial" w:hint="eastAsia"/>
          <w:sz w:val="24"/>
        </w:rPr>
        <w:t>如基金管理人或基金托管人发现基金估值违反基金合同订明的估值方法、程</w:t>
      </w:r>
      <w:r w:rsidRPr="008F1CC9">
        <w:rPr>
          <w:rFonts w:ascii="彩虹粗仿宋" w:eastAsia="彩虹粗仿宋" w:hAnsi="宋体" w:cs="Arial" w:hint="eastAsia"/>
          <w:sz w:val="24"/>
        </w:rPr>
        <w:lastRenderedPageBreak/>
        <w:t>序及相关法律法规的规定或者未能充分维护基金份额持有人利益时，应立即通知对方，共同查明原因，双方协商解决。</w:t>
      </w:r>
    </w:p>
    <w:p w:rsidR="002F6E43" w:rsidRPr="004565B1" w:rsidRDefault="002F6E43" w:rsidP="002F6E43">
      <w:pPr>
        <w:adjustRightInd w:val="0"/>
        <w:snapToGrid w:val="0"/>
        <w:ind w:firstLine="480"/>
        <w:rPr>
          <w:rFonts w:ascii="彩虹粗仿宋" w:eastAsia="彩虹粗仿宋"/>
          <w:sz w:val="24"/>
          <w:szCs w:val="21"/>
        </w:rPr>
      </w:pPr>
      <w:r w:rsidRPr="008F1CC9">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F6E43" w:rsidRPr="004565B1" w:rsidRDefault="002F6E43" w:rsidP="002F6E43">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2F6E43" w:rsidRPr="004565B1" w:rsidRDefault="002F6E43" w:rsidP="002F6E4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hint="eastAsia"/>
          <w:sz w:val="24"/>
        </w:rPr>
        <w:t>5</w:t>
      </w:r>
      <w:r w:rsidRPr="004565B1">
        <w:rPr>
          <w:rStyle w:val="read"/>
          <w:rFonts w:ascii="彩虹粗仿宋" w:eastAsia="彩虹粗仿宋" w:hAnsi="宋体" w:cs="Arial" w:hint="eastAsia"/>
          <w:sz w:val="24"/>
        </w:rPr>
        <w:t>)项进行估值时，所造成的误差不作为基金</w:t>
      </w:r>
      <w:r>
        <w:rPr>
          <w:rStyle w:val="read"/>
          <w:rFonts w:ascii="彩虹粗仿宋" w:eastAsia="彩虹粗仿宋" w:hAnsi="宋体" w:cs="Arial" w:hint="eastAsia"/>
          <w:sz w:val="24"/>
        </w:rPr>
        <w:t>资产估值</w:t>
      </w:r>
      <w:r w:rsidRPr="004565B1">
        <w:rPr>
          <w:rStyle w:val="read"/>
          <w:rFonts w:ascii="彩虹粗仿宋" w:eastAsia="彩虹粗仿宋" w:hint="eastAsia"/>
          <w:sz w:val="24"/>
        </w:rPr>
        <w:t>错误处理。</w:t>
      </w:r>
    </w:p>
    <w:p w:rsidR="002F6E43" w:rsidRPr="004565B1" w:rsidRDefault="002F6E43" w:rsidP="002F6E4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2F6E43" w:rsidRPr="004565B1" w:rsidRDefault="002F6E43" w:rsidP="002F6E4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hint="eastAsia"/>
          <w:sz w:val="24"/>
        </w:rPr>
        <w:t>4</w:t>
      </w:r>
      <w:r w:rsidRPr="004565B1">
        <w:rPr>
          <w:rStyle w:val="read"/>
          <w:rFonts w:ascii="彩虹粗仿宋" w:eastAsia="彩虹粗仿宋" w:hint="eastAsia"/>
          <w:sz w:val="24"/>
        </w:rPr>
        <w:t>位以内(含第</w:t>
      </w:r>
      <w:r>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w:t>
      </w:r>
      <w:r>
        <w:rPr>
          <w:rStyle w:val="read"/>
          <w:rFonts w:ascii="彩虹粗仿宋" w:eastAsia="彩虹粗仿宋" w:hint="eastAsia"/>
          <w:sz w:val="24"/>
        </w:rPr>
        <w:t>该类</w:t>
      </w:r>
      <w:r w:rsidRPr="004565B1">
        <w:rPr>
          <w:rStyle w:val="read"/>
          <w:rFonts w:ascii="彩虹粗仿宋" w:eastAsia="彩虹粗仿宋" w:hint="eastAsia"/>
          <w:sz w:val="24"/>
        </w:rPr>
        <w:t>基金份额净值的0.25%时，基金管理人应当通报基金托管人并报中国证监会备案</w:t>
      </w:r>
      <w:r w:rsidRPr="004565B1">
        <w:rPr>
          <w:rFonts w:ascii="彩虹粗仿宋" w:eastAsia="彩虹粗仿宋" w:cs="Arial" w:hint="eastAsia"/>
          <w:sz w:val="24"/>
        </w:rPr>
        <w:t>；错误偏差达到</w:t>
      </w:r>
      <w:r>
        <w:rPr>
          <w:rFonts w:ascii="彩虹粗仿宋" w:eastAsia="彩虹粗仿宋" w:cs="Arial" w:hint="eastAsia"/>
          <w:sz w:val="24"/>
        </w:rPr>
        <w:t>该类</w:t>
      </w:r>
      <w:r w:rsidRPr="004565B1">
        <w:rPr>
          <w:rFonts w:ascii="彩虹粗仿宋" w:eastAsia="彩虹粗仿宋" w:cs="Arial" w:hint="eastAsia"/>
          <w:sz w:val="24"/>
        </w:rPr>
        <w:t>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并报中国证监会备案；当发生净值计算错误时，由基金管理人负责处理，由此给基金份额持有人和基金造成损失的，应由基金管理人先行赔付，基金管理人按差错情形，有权向其他当事人追偿。</w:t>
      </w:r>
    </w:p>
    <w:p w:rsidR="002F6E43" w:rsidRPr="004565B1" w:rsidRDefault="002F6E43" w:rsidP="002F6E4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proofErr w:type="gramStart"/>
      <w:r w:rsidRPr="004565B1">
        <w:rPr>
          <w:rFonts w:ascii="彩虹粗仿宋" w:eastAsia="彩虹粗仿宋" w:hint="eastAsia"/>
          <w:kern w:val="0"/>
          <w:sz w:val="24"/>
        </w:rPr>
        <w:t>若基金</w:t>
      </w:r>
      <w:proofErr w:type="gramEnd"/>
      <w:r w:rsidRPr="004565B1">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9F3BCA">
        <w:rPr>
          <w:rFonts w:asciiTheme="minorEastAsia" w:eastAsiaTheme="minorEastAsia" w:hAnsiTheme="minorEastAsia" w:cs="宋体" w:hint="eastAsia"/>
          <w:kern w:val="0"/>
          <w:sz w:val="24"/>
        </w:rPr>
        <w:t xml:space="preserve"> </w:t>
      </w:r>
      <w:r w:rsidRPr="009F3BCA">
        <w:rPr>
          <w:rFonts w:ascii="彩虹粗仿宋" w:eastAsia="彩虹粗仿宋" w:hAnsi="宋体" w:cs="Arial" w:hint="eastAsia"/>
          <w:sz w:val="24"/>
        </w:rPr>
        <w:t>由于不可抗力原因，或由于证券交易所或登记结算公司等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rsidR="002F6E43"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EB2316">
        <w:rPr>
          <w:rFonts w:ascii="彩虹粗仿宋" w:eastAsia="彩虹粗仿宋" w:hAnsi="宋体" w:cs="Arial" w:hint="eastAsia"/>
          <w:sz w:val="24"/>
        </w:rPr>
        <w:t>3.当前一估值日基金资产净值 50%以上的资产出现无可参考的活跃市场价格且采用估值技术</w:t>
      </w:r>
      <w:proofErr w:type="gramStart"/>
      <w:r w:rsidRPr="00EB2316">
        <w:rPr>
          <w:rFonts w:ascii="彩虹粗仿宋" w:eastAsia="彩虹粗仿宋" w:hAnsi="宋体" w:cs="Arial" w:hint="eastAsia"/>
          <w:sz w:val="24"/>
        </w:rPr>
        <w:t>仍导致</w:t>
      </w:r>
      <w:proofErr w:type="gramEnd"/>
      <w:r w:rsidRPr="00EB2316">
        <w:rPr>
          <w:rFonts w:ascii="彩虹粗仿宋" w:eastAsia="彩虹粗仿宋" w:hAnsi="宋体" w:cs="Arial" w:hint="eastAsia"/>
          <w:sz w:val="24"/>
        </w:rPr>
        <w:t>公允价值存在重大不确定性时，经与基金托管人协商</w:t>
      </w:r>
      <w:r>
        <w:rPr>
          <w:rFonts w:ascii="彩虹粗仿宋" w:eastAsia="彩虹粗仿宋" w:hAnsi="宋体" w:cs="Arial" w:hint="eastAsia"/>
          <w:sz w:val="24"/>
        </w:rPr>
        <w:t>确认后</w:t>
      </w:r>
      <w:r w:rsidRPr="0058034D">
        <w:rPr>
          <w:rFonts w:ascii="彩虹粗仿宋" w:eastAsia="彩虹粗仿宋" w:hAnsi="宋体" w:cs="Arial" w:hint="eastAsia"/>
          <w:sz w:val="24"/>
        </w:rPr>
        <w:t>，基金管理人应当暂停估值</w:t>
      </w:r>
      <w:r w:rsidRPr="00EB2316">
        <w:rPr>
          <w:rFonts w:ascii="彩虹粗仿宋" w:eastAsia="彩虹粗仿宋" w:hAnsi="宋体" w:cs="Arial" w:hint="eastAsia"/>
          <w:sz w:val="24"/>
        </w:rPr>
        <w:t>；</w:t>
      </w:r>
    </w:p>
    <w:p w:rsidR="002F6E43" w:rsidRPr="00EB2316" w:rsidRDefault="002F6E43" w:rsidP="002F6E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w:t>
      </w:r>
      <w:r w:rsidRPr="004565B1">
        <w:rPr>
          <w:rFonts w:ascii="彩虹粗仿宋" w:eastAsia="彩虹粗仿宋" w:hint="eastAsia"/>
          <w:sz w:val="24"/>
        </w:rPr>
        <w:t>占基金相当比例的投资品种的估值出现重大转变，而基金管理人为保障投资人的利益，已决定延迟估值；</w:t>
      </w:r>
      <w:r w:rsidRPr="004565B1">
        <w:rPr>
          <w:rFonts w:ascii="彩虹粗仿宋" w:eastAsia="彩虹粗仿宋" w:hAnsi="宋体" w:cs="Arial" w:hint="eastAsia"/>
          <w:sz w:val="24"/>
        </w:rPr>
        <w:t>如果出现基金管理人认为属于紧急事故的任何情况，导致基金管理人不能出售或评估基金资产时；</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sidRPr="004565B1">
        <w:rPr>
          <w:rFonts w:ascii="彩虹粗仿宋" w:eastAsia="彩虹粗仿宋" w:hAnsi="宋体" w:cs="Arial" w:hint="eastAsia"/>
          <w:sz w:val="24"/>
        </w:rPr>
        <w:t>.中国证监会和《基金合同》认定的其他情形。</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w:t>
      </w:r>
      <w:r>
        <w:rPr>
          <w:rFonts w:ascii="彩虹粗仿宋" w:eastAsia="彩虹粗仿宋" w:hAnsi="宋体" w:cs="Arial" w:hint="eastAsia"/>
          <w:sz w:val="24"/>
        </w:rPr>
        <w:t>、基金托管人分别</w:t>
      </w:r>
      <w:r w:rsidRPr="004565B1">
        <w:rPr>
          <w:rFonts w:ascii="彩虹粗仿宋" w:eastAsia="彩虹粗仿宋" w:hAnsi="宋体" w:cs="Arial" w:hint="eastAsia"/>
          <w:sz w:val="24"/>
        </w:rPr>
        <w:t>独立地设置、记录和保管本基金的全套账册。</w:t>
      </w: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2.报表复核</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sidR="00415E83">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sidR="00415E83">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sidR="00415E83">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内完成基金年度报告的编制。基金年度报告的财务会计报告应当经过审计。《基金合同》生效不足两个月的，基金管理人可以不编制当期季度报告、</w:t>
      </w:r>
      <w:r w:rsidR="00415E83">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rsidR="002F6E43" w:rsidRPr="004565B1" w:rsidRDefault="002F6E43" w:rsidP="002F6E4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2F6E43" w:rsidRPr="004565B1" w:rsidRDefault="002F6E43" w:rsidP="002F6E4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2F6E43" w:rsidRPr="004565B1" w:rsidRDefault="002F6E43" w:rsidP="002F6E4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2F6E43" w:rsidRPr="004565B1" w:rsidRDefault="002F6E43" w:rsidP="002F6E4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sidR="00415E83">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rsidR="002F6E43" w:rsidRPr="004565B1" w:rsidRDefault="002F6E43" w:rsidP="002F6E43">
      <w:pPr>
        <w:pStyle w:val="a0"/>
        <w:adjustRightInd w:val="0"/>
        <w:snapToGrid w:val="0"/>
        <w:ind w:firstLineChars="0" w:firstLine="0"/>
        <w:rPr>
          <w:rFonts w:ascii="彩虹粗仿宋" w:eastAsia="彩虹粗仿宋" w:hAnsi="宋体" w:cs="Arial"/>
          <w:sz w:val="24"/>
        </w:rPr>
      </w:pPr>
    </w:p>
    <w:p w:rsidR="002F6E43" w:rsidRPr="004565B1" w:rsidRDefault="002F6E43" w:rsidP="002F6E43">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w:t>
      </w:r>
      <w:r w:rsidRPr="0018713C">
        <w:rPr>
          <w:rFonts w:hint="eastAsia"/>
        </w:rPr>
        <w:t xml:space="preserve"> </w:t>
      </w:r>
      <w:r w:rsidRPr="0018713C">
        <w:rPr>
          <w:rFonts w:ascii="彩虹粗仿宋" w:eastAsia="彩虹粗仿宋" w:hAnsi="宋体" w:cs="Arial" w:hint="eastAsia"/>
          <w:sz w:val="24"/>
        </w:rPr>
        <w:t>本基金同一类别的</w:t>
      </w:r>
      <w:r w:rsidRPr="004565B1">
        <w:rPr>
          <w:rFonts w:ascii="彩虹粗仿宋" w:eastAsia="彩虹粗仿宋" w:hAnsi="宋体" w:cs="Arial" w:hint="eastAsia"/>
          <w:sz w:val="24"/>
        </w:rPr>
        <w:t>每一基金份额享有同等分配权；</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2</w:t>
      </w:r>
      <w:r w:rsidRPr="003530F1">
        <w:rPr>
          <w:rFonts w:ascii="彩虹粗仿宋" w:eastAsia="彩虹粗仿宋" w:hAnsi="宋体" w:cs="Arial" w:hint="eastAsia"/>
          <w:sz w:val="24"/>
        </w:rPr>
        <w:t>.本基金收益分配方式分为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w:t>
      </w:r>
      <w:r w:rsidRPr="0018713C">
        <w:rPr>
          <w:rFonts w:ascii="彩虹粗仿宋" w:eastAsia="彩虹粗仿宋" w:hAnsi="宋体" w:cs="Arial" w:hint="eastAsia"/>
          <w:sz w:val="24"/>
        </w:rPr>
        <w:t>投资者可选择现金红利或将现金红利自动转为相应类别的基金份额进行再投资，</w:t>
      </w:r>
      <w:proofErr w:type="gramStart"/>
      <w:r w:rsidRPr="0018713C">
        <w:rPr>
          <w:rFonts w:ascii="彩虹粗仿宋" w:eastAsia="彩虹粗仿宋" w:hAnsi="宋体" w:cs="Arial" w:hint="eastAsia"/>
          <w:sz w:val="24"/>
        </w:rPr>
        <w:t>且基金</w:t>
      </w:r>
      <w:proofErr w:type="gramEnd"/>
      <w:r w:rsidRPr="0018713C">
        <w:rPr>
          <w:rFonts w:ascii="彩虹粗仿宋" w:eastAsia="彩虹粗仿宋" w:hAnsi="宋体" w:cs="Arial" w:hint="eastAsia"/>
          <w:sz w:val="24"/>
        </w:rPr>
        <w:t>份额持有人可对A类、C类基金份额分别选择不同的分红方式；若投资者不选择，本基金默认的收益分配方式是现金分红</w:t>
      </w:r>
      <w:r>
        <w:rPr>
          <w:rFonts w:ascii="彩虹粗仿宋" w:eastAsia="彩虹粗仿宋" w:hAnsi="宋体" w:cs="Arial" w:hint="eastAsia"/>
          <w:sz w:val="24"/>
        </w:rPr>
        <w:t>；</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Pr="004565B1">
        <w:rPr>
          <w:rFonts w:ascii="彩虹粗仿宋" w:eastAsia="彩虹粗仿宋" w:hAnsi="宋体" w:cs="Arial" w:hint="eastAsia"/>
          <w:sz w:val="24"/>
        </w:rPr>
        <w:t>.基金收益分配后</w:t>
      </w:r>
      <w:r>
        <w:rPr>
          <w:rFonts w:ascii="彩虹粗仿宋" w:eastAsia="彩虹粗仿宋" w:hAnsi="宋体" w:cs="Arial" w:hint="eastAsia"/>
          <w:sz w:val="24"/>
        </w:rPr>
        <w:t>各类</w:t>
      </w:r>
      <w:r w:rsidRPr="004565B1">
        <w:rPr>
          <w:rFonts w:ascii="彩虹粗仿宋" w:eastAsia="彩虹粗仿宋" w:hAnsi="宋体" w:cs="Arial" w:hint="eastAsia"/>
          <w:sz w:val="24"/>
        </w:rPr>
        <w:t>基金份额净值不能低于面值；即基金收益分配基准日的</w:t>
      </w:r>
      <w:r w:rsidRPr="0018713C">
        <w:rPr>
          <w:rFonts w:ascii="彩虹粗仿宋" w:eastAsia="彩虹粗仿宋" w:hAnsi="宋体" w:cs="Arial" w:hint="eastAsia"/>
          <w:sz w:val="24"/>
        </w:rPr>
        <w:t>各类</w:t>
      </w:r>
      <w:r w:rsidRPr="004565B1">
        <w:rPr>
          <w:rFonts w:ascii="彩虹粗仿宋" w:eastAsia="彩虹粗仿宋" w:hAnsi="宋体" w:cs="Arial" w:hint="eastAsia"/>
          <w:sz w:val="24"/>
        </w:rPr>
        <w:t>基金份额净值减去每单位</w:t>
      </w:r>
      <w:r w:rsidRPr="0018713C">
        <w:rPr>
          <w:rFonts w:ascii="彩虹粗仿宋" w:eastAsia="彩虹粗仿宋" w:hAnsi="宋体" w:cs="Arial" w:hint="eastAsia"/>
          <w:sz w:val="24"/>
        </w:rPr>
        <w:t>该类</w:t>
      </w:r>
      <w:r w:rsidRPr="004565B1">
        <w:rPr>
          <w:rFonts w:ascii="彩虹粗仿宋" w:eastAsia="彩虹粗仿宋" w:hAnsi="宋体" w:cs="Arial" w:hint="eastAsia"/>
          <w:sz w:val="24"/>
        </w:rPr>
        <w:t>基金份额收益分配金额后不能低于面值；</w:t>
      </w:r>
    </w:p>
    <w:p w:rsidR="002F6E43" w:rsidRDefault="002F6E43" w:rsidP="002F6E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.法律法规或监管机构另有规定的，从其规定。</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18713C">
        <w:rPr>
          <w:rFonts w:ascii="彩虹粗仿宋" w:eastAsia="彩虹粗仿宋" w:hAnsi="宋体" w:cs="Arial" w:hint="eastAsia"/>
          <w:sz w:val="24"/>
        </w:rPr>
        <w:lastRenderedPageBreak/>
        <w:t>在对基金份额持有人利益无实质性不利影响的情况下，基金管理人可在法律法规允许的前提下酌情调整以上基金收益分配原则，此项调整不需要召开基金份额持有人大会，但应于变更实施日前在指定媒介公告。</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w:t>
      </w:r>
      <w:r w:rsidR="00415E83" w:rsidRPr="00651188">
        <w:rPr>
          <w:rFonts w:ascii="彩虹粗仿宋" w:eastAsia="彩虹粗仿宋" w:hAnsi="宋体" w:cs="Arial" w:hint="eastAsia"/>
          <w:bCs/>
          <w:sz w:val="24"/>
        </w:rPr>
        <w:t>依照《信息披露办法》的有关规定</w:t>
      </w:r>
      <w:r w:rsidR="00415E83" w:rsidRPr="00651188">
        <w:rPr>
          <w:rFonts w:ascii="彩虹粗仿宋" w:eastAsia="彩虹粗仿宋" w:hAnsi="宋体" w:cs="Arial" w:hint="eastAsia"/>
          <w:sz w:val="24"/>
        </w:rPr>
        <w:t>在指定媒介公告</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w:t>
      </w:r>
      <w:r>
        <w:rPr>
          <w:rFonts w:ascii="彩虹粗仿宋" w:eastAsia="彩虹粗仿宋" w:hAnsi="宋体" w:cs="Arial" w:hint="eastAsia"/>
          <w:sz w:val="24"/>
        </w:rPr>
        <w:t>相应类别</w:t>
      </w:r>
      <w:r w:rsidRPr="004565B1">
        <w:rPr>
          <w:rFonts w:ascii="彩虹粗仿宋" w:eastAsia="彩虹粗仿宋" w:hAnsi="宋体" w:cs="Arial" w:hint="eastAsia"/>
          <w:sz w:val="24"/>
        </w:rPr>
        <w:t>基金份额。红利再投资的计算方法，依照《业务规则》执行。</w:t>
      </w:r>
    </w:p>
    <w:p w:rsidR="002F6E43" w:rsidRPr="004565B1" w:rsidRDefault="002F6E43" w:rsidP="002F6E43">
      <w:pPr>
        <w:adjustRightInd w:val="0"/>
        <w:snapToGrid w:val="0"/>
        <w:rPr>
          <w:rFonts w:ascii="彩虹粗仿宋" w:eastAsia="彩虹粗仿宋" w:hAnsi="宋体" w:cs="Arial"/>
          <w:sz w:val="24"/>
        </w:rPr>
      </w:pPr>
    </w:p>
    <w:p w:rsidR="002F6E43" w:rsidRPr="004565B1" w:rsidRDefault="002F6E43" w:rsidP="002F6E43">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2F6E43" w:rsidRPr="004565B1" w:rsidRDefault="002F6E43" w:rsidP="002F6E43">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sidR="00904874" w:rsidRPr="00C32C7D">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基金份额发售公告、基金募集情况、《基金合同》生效公告、基金净值</w:t>
      </w:r>
      <w:r w:rsidR="00D56220">
        <w:rPr>
          <w:rFonts w:ascii="彩虹粗仿宋" w:eastAsia="彩虹粗仿宋" w:hAnsi="宋体" w:cs="Arial" w:hint="eastAsia"/>
          <w:sz w:val="24"/>
        </w:rPr>
        <w:t>信息、</w:t>
      </w:r>
      <w:r w:rsidRPr="004565B1">
        <w:rPr>
          <w:rFonts w:ascii="彩虹粗仿宋" w:eastAsia="彩虹粗仿宋" w:hAnsi="宋体" w:cs="Arial" w:hint="eastAsia"/>
          <w:sz w:val="24"/>
        </w:rPr>
        <w:t>基金份额申购、赎回价格、基金定期报告、包括基金年度报告、基金</w:t>
      </w:r>
      <w:r w:rsidR="00904874">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报告和基金季度报告、临时报告、澄清公告、基金份额持有人大会决议、</w:t>
      </w:r>
      <w:r w:rsidR="00904874">
        <w:rPr>
          <w:rFonts w:ascii="彩虹粗仿宋" w:eastAsia="彩虹粗仿宋" w:hAnsi="宋体" w:cs="Arial" w:hint="eastAsia"/>
          <w:sz w:val="24"/>
        </w:rPr>
        <w:t>基金清算报告、</w:t>
      </w:r>
      <w:r w:rsidRPr="004565B1">
        <w:rPr>
          <w:rFonts w:ascii="彩虹粗仿宋" w:eastAsia="彩虹粗仿宋" w:hAnsi="宋体" w:cs="Arial" w:hint="eastAsia"/>
          <w:sz w:val="24"/>
        </w:rPr>
        <w:t>中国证监会规定的其他信息。基金年度报告需经具有从事证券</w:t>
      </w:r>
      <w:r w:rsidR="00904874">
        <w:rPr>
          <w:rFonts w:ascii="彩虹粗仿宋" w:eastAsia="彩虹粗仿宋" w:hAnsi="宋体" w:cs="Arial" w:hint="eastAsia"/>
          <w:sz w:val="24"/>
        </w:rPr>
        <w:t>、</w:t>
      </w:r>
      <w:r w:rsidR="00904874">
        <w:rPr>
          <w:rFonts w:ascii="彩虹粗仿宋" w:eastAsia="彩虹粗仿宋" w:hAnsi="宋体" w:cs="Arial" w:hint="eastAsia"/>
          <w:sz w:val="24"/>
        </w:rPr>
        <w:lastRenderedPageBreak/>
        <w:t>期货</w:t>
      </w:r>
      <w:r w:rsidRPr="004565B1">
        <w:rPr>
          <w:rFonts w:ascii="彩虹粗仿宋" w:eastAsia="彩虹粗仿宋" w:hAnsi="宋体" w:cs="Arial" w:hint="eastAsia"/>
          <w:sz w:val="24"/>
        </w:rPr>
        <w:t>相关业务资格的会计师事务所审计后，方可披露。</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sidR="00904874" w:rsidRPr="00904874">
        <w:rPr>
          <w:rFonts w:ascii="彩虹粗仿宋" w:eastAsia="彩虹粗仿宋" w:hAnsi="宋体" w:cs="Arial" w:hint="eastAsia"/>
          <w:sz w:val="24"/>
        </w:rPr>
        <w:t>中国证监会指定的全国性报刊（以下简称“指定报刊”）及指定互联网网站（以下简称“指定网站”）等媒介披露。</w:t>
      </w:r>
      <w:r w:rsidRPr="004565B1">
        <w:rPr>
          <w:rFonts w:ascii="彩虹粗仿宋" w:eastAsia="彩虹粗仿宋" w:hAnsi="宋体" w:cs="Arial" w:hint="eastAsia"/>
          <w:sz w:val="24"/>
        </w:rPr>
        <w:t>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(3)法律法规、《基金合同》或中国证监会规定的情况。</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2F6E43" w:rsidRPr="004565B1" w:rsidRDefault="00904874" w:rsidP="00F8063D">
      <w:pPr>
        <w:pStyle w:val="a0"/>
        <w:adjustRightInd w:val="0"/>
        <w:snapToGrid w:val="0"/>
        <w:ind w:firstLine="480"/>
        <w:rPr>
          <w:rFonts w:ascii="彩虹粗仿宋" w:eastAsia="彩虹粗仿宋" w:hAnsi="宋体" w:cs="Arial"/>
          <w:sz w:val="24"/>
        </w:rPr>
      </w:pPr>
      <w:r w:rsidRPr="00904874">
        <w:rPr>
          <w:rFonts w:ascii="彩虹粗仿宋" w:eastAsia="彩虹粗仿宋" w:hAnsi="宋体" w:cs="Arial" w:hint="eastAsia"/>
          <w:sz w:val="24"/>
        </w:rPr>
        <w:t>依法必须披露的信息发布后，基金管理人、基金托管人应当按照相关法律法规规定将信息置备于各自住所，供社会公众查阅、复制。</w:t>
      </w:r>
      <w:r w:rsidR="002F6E43" w:rsidRPr="004565B1">
        <w:rPr>
          <w:rFonts w:ascii="彩虹粗仿宋" w:eastAsia="彩虹粗仿宋" w:hAnsi="宋体" w:cs="Arial" w:hint="eastAsia"/>
          <w:sz w:val="24"/>
        </w:rPr>
        <w:t>，投资者可以免费查阅。在支付工本费后可在合理时间获得上述文件的复制件或复印件。基金管理人和基金托管人应保证文本的内容与所公告的内容完全一致。</w:t>
      </w:r>
    </w:p>
    <w:p w:rsidR="002F6E43" w:rsidRPr="004565B1" w:rsidRDefault="002F6E43" w:rsidP="002F6E43">
      <w:pPr>
        <w:pStyle w:val="a0"/>
        <w:ind w:firstLineChars="0" w:firstLine="0"/>
        <w:rPr>
          <w:rFonts w:ascii="彩虹粗仿宋" w:eastAsia="彩虹粗仿宋" w:hAnsi="宋体" w:cs="Arial"/>
          <w:sz w:val="24"/>
        </w:rPr>
      </w:pPr>
    </w:p>
    <w:p w:rsidR="002F6E43" w:rsidRPr="004565B1" w:rsidRDefault="002F6E43" w:rsidP="002F6E43">
      <w:pPr>
        <w:pStyle w:val="2"/>
        <w:jc w:val="center"/>
        <w:rPr>
          <w:rFonts w:ascii="彩虹粗仿宋" w:eastAsia="彩虹粗仿宋"/>
          <w:sz w:val="30"/>
        </w:rPr>
      </w:pPr>
      <w:bookmarkStart w:id="89" w:name="_Toc124325895"/>
      <w:r w:rsidRPr="004565B1">
        <w:rPr>
          <w:rFonts w:ascii="彩虹粗仿宋" w:eastAsia="彩虹粗仿宋" w:hint="eastAsia"/>
          <w:sz w:val="30"/>
        </w:rPr>
        <w:lastRenderedPageBreak/>
        <w:t>十一、</w:t>
      </w:r>
      <w:r w:rsidRPr="00613881">
        <w:rPr>
          <w:rFonts w:ascii="彩虹粗仿宋" w:eastAsia="彩虹粗仿宋" w:hint="eastAsia"/>
          <w:sz w:val="30"/>
        </w:rPr>
        <w:t>基金费用</w:t>
      </w:r>
      <w:bookmarkEnd w:id="89"/>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0.15</w:t>
      </w:r>
      <w:r w:rsidRPr="004565B1">
        <w:rPr>
          <w:rFonts w:ascii="彩虹粗仿宋" w:eastAsia="彩虹粗仿宋" w:hAnsi="宋体" w:cs="Arial" w:hint="eastAsia"/>
          <w:sz w:val="24"/>
        </w:rPr>
        <w:t>%年费率计提。管理费的计算方法如下：</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Pr="0000209B">
        <w:rPr>
          <w:rFonts w:ascii="彩虹粗仿宋" w:eastAsia="彩虹粗仿宋" w:hAnsi="宋体" w:cs="Arial"/>
          <w:sz w:val="24"/>
        </w:rPr>
        <w:t>0.15%</w:t>
      </w:r>
      <w:r w:rsidRPr="004565B1">
        <w:rPr>
          <w:rFonts w:ascii="彩虹粗仿宋" w:eastAsia="彩虹粗仿宋" w:hAnsi="宋体" w:cs="Arial" w:hint="eastAsia"/>
          <w:sz w:val="24"/>
        </w:rPr>
        <w:t>÷当年天数</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rPr>
        <w:t>0.05</w:t>
      </w:r>
      <w:r w:rsidRPr="004565B1">
        <w:rPr>
          <w:rFonts w:ascii="彩虹粗仿宋" w:eastAsia="彩虹粗仿宋" w:hAnsi="宋体" w:cs="Arial" w:hint="eastAsia"/>
          <w:sz w:val="24"/>
        </w:rPr>
        <w:t>%年费率计提。托管费的计算方法如下：</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w:t>
      </w:r>
      <w:r w:rsidRPr="0000209B">
        <w:rPr>
          <w:rFonts w:ascii="彩虹粗仿宋" w:eastAsia="彩虹粗仿宋" w:hAnsi="宋体" w:cs="Arial"/>
          <w:sz w:val="24"/>
        </w:rPr>
        <w:t>0.05%</w:t>
      </w:r>
      <w:r w:rsidRPr="004565B1">
        <w:rPr>
          <w:rFonts w:ascii="彩虹粗仿宋" w:eastAsia="彩虹粗仿宋" w:hAnsi="宋体" w:cs="Arial" w:hint="eastAsia"/>
          <w:sz w:val="24"/>
        </w:rPr>
        <w:t>÷当年天数</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2F6E43" w:rsidRPr="0058034D"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w:t>
      </w:r>
      <w:r w:rsidRPr="0058034D">
        <w:rPr>
          <w:rFonts w:ascii="彩虹粗仿宋" w:eastAsia="彩虹粗仿宋" w:hAnsi="宋体" w:cs="Arial" w:hint="eastAsia"/>
          <w:sz w:val="24"/>
        </w:rPr>
        <w:t>C类基金份额的销售服务费</w:t>
      </w:r>
    </w:p>
    <w:p w:rsidR="002F6E43" w:rsidRPr="0058034D" w:rsidRDefault="002F6E43" w:rsidP="002F6E43">
      <w:pPr>
        <w:adjustRightInd w:val="0"/>
        <w:snapToGrid w:val="0"/>
        <w:ind w:firstLineChars="200" w:firstLine="480"/>
        <w:outlineLvl w:val="0"/>
        <w:rPr>
          <w:rFonts w:ascii="彩虹粗仿宋" w:eastAsia="彩虹粗仿宋" w:hAnsi="宋体" w:cs="Arial"/>
          <w:sz w:val="24"/>
        </w:rPr>
      </w:pPr>
      <w:r w:rsidRPr="0058034D">
        <w:rPr>
          <w:rFonts w:ascii="彩虹粗仿宋" w:eastAsia="彩虹粗仿宋" w:hAnsi="宋体" w:cs="Arial" w:hint="eastAsia"/>
          <w:sz w:val="24"/>
        </w:rPr>
        <w:t>本基金A 类基金份额不收取销售服务费， C类基金份额的销售服务费按前一日C 类基金份额资产净值的0.10%年费率计提。计算方法如下：</w:t>
      </w:r>
    </w:p>
    <w:p w:rsidR="002F6E43" w:rsidRPr="0058034D" w:rsidRDefault="002F6E43" w:rsidP="002F6E43">
      <w:pPr>
        <w:adjustRightInd w:val="0"/>
        <w:snapToGrid w:val="0"/>
        <w:ind w:firstLineChars="200" w:firstLine="480"/>
        <w:outlineLvl w:val="0"/>
        <w:rPr>
          <w:rFonts w:ascii="彩虹粗仿宋" w:eastAsia="彩虹粗仿宋" w:hAnsi="宋体" w:cs="Arial"/>
          <w:sz w:val="24"/>
        </w:rPr>
      </w:pPr>
      <w:r w:rsidRPr="0058034D">
        <w:rPr>
          <w:rFonts w:ascii="彩虹粗仿宋" w:eastAsia="彩虹粗仿宋" w:hAnsi="宋体" w:cs="Arial" w:hint="eastAsia"/>
          <w:sz w:val="24"/>
        </w:rPr>
        <w:t>H＝E×0.10%÷当年天数</w:t>
      </w:r>
    </w:p>
    <w:p w:rsidR="002F6E43" w:rsidRPr="0058034D" w:rsidRDefault="002F6E43" w:rsidP="002F6E43">
      <w:pPr>
        <w:adjustRightInd w:val="0"/>
        <w:snapToGrid w:val="0"/>
        <w:ind w:firstLineChars="200" w:firstLine="480"/>
        <w:outlineLvl w:val="0"/>
        <w:rPr>
          <w:rFonts w:ascii="彩虹粗仿宋" w:eastAsia="彩虹粗仿宋" w:hAnsi="宋体" w:cs="Arial"/>
          <w:sz w:val="24"/>
        </w:rPr>
      </w:pPr>
      <w:r w:rsidRPr="0058034D">
        <w:rPr>
          <w:rFonts w:ascii="彩虹粗仿宋" w:eastAsia="彩虹粗仿宋" w:hAnsi="宋体" w:cs="Arial" w:hint="eastAsia"/>
          <w:sz w:val="24"/>
        </w:rPr>
        <w:t>H 为C 类基金份额每日应计提的销售服务费</w:t>
      </w:r>
    </w:p>
    <w:p w:rsidR="002F6E43" w:rsidRDefault="002F6E43" w:rsidP="002F6E43">
      <w:pPr>
        <w:adjustRightInd w:val="0"/>
        <w:snapToGrid w:val="0"/>
        <w:ind w:firstLineChars="200" w:firstLine="480"/>
        <w:outlineLvl w:val="0"/>
        <w:rPr>
          <w:rFonts w:ascii="彩虹粗仿宋" w:eastAsia="彩虹粗仿宋" w:hAnsi="宋体" w:cs="Arial"/>
          <w:sz w:val="24"/>
        </w:rPr>
      </w:pPr>
      <w:r w:rsidRPr="0058034D">
        <w:rPr>
          <w:rFonts w:ascii="彩虹粗仿宋" w:eastAsia="彩虹粗仿宋" w:hAnsi="宋体" w:cs="Arial" w:hint="eastAsia"/>
          <w:sz w:val="24"/>
        </w:rPr>
        <w:t>E 为C 类基金份额前一日基金资产净值</w:t>
      </w:r>
    </w:p>
    <w:p w:rsidR="002F6E43" w:rsidRPr="0058034D" w:rsidRDefault="002F6E43" w:rsidP="002F6E43">
      <w:pPr>
        <w:adjustRightInd w:val="0"/>
        <w:snapToGrid w:val="0"/>
        <w:ind w:firstLineChars="200" w:firstLine="480"/>
        <w:outlineLvl w:val="0"/>
        <w:rPr>
          <w:rFonts w:ascii="彩虹粗仿宋" w:eastAsia="彩虹粗仿宋" w:hAnsi="宋体" w:cs="Arial"/>
          <w:sz w:val="24"/>
        </w:rPr>
      </w:pPr>
      <w:r w:rsidRPr="0058034D">
        <w:rPr>
          <w:rFonts w:ascii="彩虹粗仿宋" w:eastAsia="彩虹粗仿宋" w:hAnsi="宋体" w:cs="Arial" w:hint="eastAsia"/>
          <w:sz w:val="24"/>
        </w:rPr>
        <w:t>4、指数许可使用费</w:t>
      </w:r>
    </w:p>
    <w:p w:rsidR="002F6E43" w:rsidRPr="0058034D" w:rsidRDefault="002F6E43" w:rsidP="002F6E43">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（四</w:t>
      </w:r>
      <w:r w:rsidRPr="004565B1">
        <w:rPr>
          <w:rFonts w:ascii="彩虹粗仿宋" w:eastAsia="彩虹粗仿宋" w:hAnsi="宋体" w:cs="Arial" w:hint="eastAsia"/>
          <w:sz w:val="24"/>
        </w:rPr>
        <w:t>）</w:t>
      </w:r>
      <w:r w:rsidRPr="0058034D">
        <w:rPr>
          <w:rFonts w:ascii="彩虹粗仿宋" w:eastAsia="彩虹粗仿宋" w:hAnsi="宋体" w:cs="Arial" w:hint="eastAsia"/>
          <w:sz w:val="24"/>
        </w:rPr>
        <w:t>本基金按照基金管理人与标的指数许可方所签订的指数使用许可协议中所规定的指数许可使用费计提方法支付指数许可使用费。其中，基金合同生效前的许可使用</w:t>
      </w:r>
      <w:proofErr w:type="gramStart"/>
      <w:r w:rsidRPr="0058034D">
        <w:rPr>
          <w:rFonts w:ascii="彩虹粗仿宋" w:eastAsia="彩虹粗仿宋" w:hAnsi="宋体" w:cs="Arial" w:hint="eastAsia"/>
          <w:sz w:val="24"/>
        </w:rPr>
        <w:t>固定费</w:t>
      </w:r>
      <w:proofErr w:type="gramEnd"/>
      <w:r w:rsidRPr="0058034D">
        <w:rPr>
          <w:rFonts w:ascii="彩虹粗仿宋" w:eastAsia="彩虹粗仿宋" w:hAnsi="宋体" w:cs="Arial" w:hint="eastAsia"/>
          <w:sz w:val="24"/>
        </w:rPr>
        <w:t>不列入基金费用。</w:t>
      </w:r>
    </w:p>
    <w:p w:rsidR="002F6E43" w:rsidRPr="0058034D" w:rsidRDefault="002F6E43" w:rsidP="002F6E43">
      <w:pPr>
        <w:adjustRightInd w:val="0"/>
        <w:snapToGrid w:val="0"/>
        <w:ind w:firstLineChars="200" w:firstLine="480"/>
        <w:outlineLvl w:val="0"/>
        <w:rPr>
          <w:rFonts w:ascii="彩虹粗仿宋" w:eastAsia="彩虹粗仿宋" w:hAnsi="宋体" w:cs="Arial"/>
          <w:sz w:val="24"/>
        </w:rPr>
      </w:pPr>
      <w:r w:rsidRPr="0058034D">
        <w:rPr>
          <w:rFonts w:ascii="彩虹粗仿宋" w:eastAsia="彩虹粗仿宋" w:hAnsi="宋体" w:cs="Arial" w:hint="eastAsia"/>
          <w:sz w:val="24"/>
        </w:rPr>
        <w:t>指数许可使用费的费率、收取下限、具体计算方法及支付方式请参见招募说明书。</w:t>
      </w:r>
    </w:p>
    <w:p w:rsidR="002F6E43" w:rsidRDefault="002F6E43" w:rsidP="002F6E43">
      <w:pPr>
        <w:adjustRightInd w:val="0"/>
        <w:snapToGrid w:val="0"/>
        <w:ind w:firstLineChars="200" w:firstLine="480"/>
        <w:outlineLvl w:val="0"/>
        <w:rPr>
          <w:rFonts w:ascii="彩虹粗仿宋" w:eastAsia="彩虹粗仿宋" w:hAnsi="宋体" w:cs="Arial"/>
          <w:sz w:val="24"/>
        </w:rPr>
      </w:pPr>
      <w:r w:rsidRPr="0058034D">
        <w:rPr>
          <w:rFonts w:ascii="彩虹粗仿宋" w:eastAsia="彩虹粗仿宋" w:hAnsi="宋体" w:cs="Arial" w:hint="eastAsia"/>
          <w:sz w:val="24"/>
        </w:rPr>
        <w:t>如果指数使用许可协议约定的指数许可使用费的计算方法、费率和支付方式等发生调整，本基金将采用调整后的方法或费率计算指数使用费。基金管理人应在招募说明书及其更新中披露基金最新适用的方法或费率。</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证券账户开户费用、证券交易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w:t>
      </w:r>
      <w:r>
        <w:rPr>
          <w:rFonts w:ascii="彩虹粗仿宋" w:eastAsia="彩虹粗仿宋" w:hAnsi="宋体" w:cs="Arial" w:hint="eastAsia"/>
          <w:sz w:val="24"/>
        </w:rPr>
        <w:t>五</w:t>
      </w:r>
      <w:r w:rsidRPr="004565B1">
        <w:rPr>
          <w:rFonts w:ascii="彩虹粗仿宋" w:eastAsia="彩虹粗仿宋" w:hAnsi="宋体" w:cs="Arial" w:hint="eastAsia"/>
          <w:sz w:val="24"/>
        </w:rPr>
        <w:t>）不列入基金费用的项目</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）基金管理费和基金托管费的调整</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基金管理人和基金托管人可协商酌情降低基金管理费和基金托管费</w:t>
      </w:r>
      <w:r>
        <w:rPr>
          <w:rFonts w:ascii="彩虹粗仿宋" w:eastAsia="彩虹粗仿宋" w:hAnsi="宋体" w:cs="Arial" w:hint="eastAsia"/>
          <w:sz w:val="24"/>
        </w:rPr>
        <w:t>或C类基金份额的销售服务费</w:t>
      </w:r>
      <w:r w:rsidRPr="004565B1">
        <w:rPr>
          <w:rFonts w:ascii="彩虹粗仿宋" w:eastAsia="彩虹粗仿宋" w:hAnsi="宋体" w:cs="Arial" w:hint="eastAsia"/>
          <w:sz w:val="24"/>
        </w:rPr>
        <w:t>，调</w:t>
      </w:r>
      <w:r>
        <w:rPr>
          <w:rFonts w:ascii="彩虹粗仿宋" w:eastAsia="彩虹粗仿宋" w:hAnsi="宋体" w:cs="Arial" w:hint="eastAsia"/>
          <w:sz w:val="24"/>
        </w:rPr>
        <w:t>低C类基金份额销售服务费</w:t>
      </w:r>
      <w:r w:rsidRPr="004565B1">
        <w:rPr>
          <w:rFonts w:ascii="彩虹粗仿宋" w:eastAsia="彩虹粗仿宋" w:hAnsi="宋体" w:cs="Arial" w:hint="eastAsia"/>
          <w:sz w:val="24"/>
        </w:rPr>
        <w:t>不需要基金份额持有人大会决议通过。基金管理人必须最迟于新的费率实施日前在指定媒</w:t>
      </w:r>
      <w:r>
        <w:rPr>
          <w:rFonts w:ascii="彩虹粗仿宋" w:eastAsia="彩虹粗仿宋" w:hAnsi="宋体" w:cs="Arial" w:hint="eastAsia"/>
          <w:sz w:val="24"/>
        </w:rPr>
        <w:t>介</w:t>
      </w:r>
      <w:r w:rsidRPr="004565B1">
        <w:rPr>
          <w:rFonts w:ascii="彩虹粗仿宋" w:eastAsia="彩虹粗仿宋" w:hAnsi="宋体" w:cs="Arial" w:hint="eastAsia"/>
          <w:sz w:val="24"/>
        </w:rPr>
        <w:t>上刊登公告。</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w:t>
      </w:r>
      <w:r>
        <w:rPr>
          <w:rFonts w:ascii="彩虹粗仿宋" w:eastAsia="彩虹粗仿宋" w:hAnsi="宋体" w:cs="Arial" w:hint="eastAsia"/>
          <w:sz w:val="24"/>
        </w:rPr>
        <w:t>、</w:t>
      </w:r>
      <w:r w:rsidRPr="0058034D">
        <w:rPr>
          <w:rFonts w:ascii="彩虹粗仿宋" w:eastAsia="彩虹粗仿宋" w:hAnsi="宋体" w:cs="Arial" w:hint="eastAsia"/>
          <w:sz w:val="24"/>
        </w:rPr>
        <w:t>C类基金份额的销售服务费</w:t>
      </w:r>
      <w:r w:rsidRPr="004565B1">
        <w:rPr>
          <w:rFonts w:ascii="彩虹粗仿宋" w:eastAsia="彩虹粗仿宋" w:hAnsi="宋体" w:cs="Arial" w:hint="eastAsia"/>
          <w:sz w:val="24"/>
        </w:rPr>
        <w:t>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w:t>
      </w:r>
      <w:proofErr w:type="gramStart"/>
      <w:r w:rsidRPr="004565B1">
        <w:rPr>
          <w:rFonts w:ascii="彩虹粗仿宋" w:eastAsia="彩虹粗仿宋" w:hAnsi="宋体" w:cs="Arial" w:hint="eastAsia"/>
          <w:sz w:val="24"/>
        </w:rPr>
        <w:t>个</w:t>
      </w:r>
      <w:proofErr w:type="gramEnd"/>
      <w:r w:rsidRPr="004565B1">
        <w:rPr>
          <w:rFonts w:ascii="彩虹粗仿宋" w:eastAsia="彩虹粗仿宋" w:hAnsi="宋体" w:cs="Arial" w:hint="eastAsia"/>
          <w:sz w:val="24"/>
        </w:rPr>
        <w:t>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w:t>
      </w:r>
      <w:proofErr w:type="gramStart"/>
      <w:r w:rsidRPr="004565B1">
        <w:rPr>
          <w:rFonts w:ascii="彩虹粗仿宋" w:eastAsia="彩虹粗仿宋" w:hAnsi="宋体" w:cs="Arial" w:hint="eastAsia"/>
          <w:sz w:val="24"/>
        </w:rPr>
        <w:t>变更此</w:t>
      </w:r>
      <w:proofErr w:type="gramEnd"/>
      <w:r w:rsidRPr="004565B1">
        <w:rPr>
          <w:rFonts w:ascii="彩虹粗仿宋" w:eastAsia="彩虹粗仿宋" w:hAnsi="宋体" w:cs="Arial" w:hint="eastAsia"/>
          <w:sz w:val="24"/>
        </w:rPr>
        <w:t>账户，应提前5个工作日向托管人出具书面的收款账户变更通知。</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2F6E43" w:rsidRPr="004565B1" w:rsidRDefault="002F6E43" w:rsidP="002F6E43">
      <w:pPr>
        <w:adjustRightInd w:val="0"/>
        <w:snapToGrid w:val="0"/>
        <w:rPr>
          <w:rFonts w:ascii="彩虹粗仿宋" w:eastAsia="彩虹粗仿宋" w:hAnsi="宋体" w:cs="Arial"/>
          <w:sz w:val="24"/>
        </w:rPr>
      </w:pPr>
    </w:p>
    <w:p w:rsidR="002F6E43" w:rsidRPr="004565B1" w:rsidRDefault="002F6E43" w:rsidP="002F6E43">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在基金托管人要求或编制</w:t>
      </w:r>
      <w:r w:rsidR="00904874">
        <w:rPr>
          <w:rFonts w:ascii="彩虹粗仿宋" w:eastAsia="彩虹粗仿宋" w:hAnsi="宋体" w:cs="Arial" w:hint="eastAsia"/>
          <w:sz w:val="24"/>
        </w:rPr>
        <w:t>中期报告</w:t>
      </w:r>
      <w:r w:rsidRPr="004565B1">
        <w:rPr>
          <w:rFonts w:ascii="彩虹粗仿宋" w:eastAsia="彩虹粗仿宋" w:hAnsi="宋体" w:cs="Arial" w:hint="eastAsia"/>
          <w:sz w:val="24"/>
        </w:rPr>
        <w:t>和年</w:t>
      </w:r>
      <w:r w:rsidR="00904874">
        <w:rPr>
          <w:rFonts w:ascii="彩虹粗仿宋" w:eastAsia="彩虹粗仿宋" w:hAnsi="宋体" w:cs="Arial" w:hint="eastAsia"/>
          <w:sz w:val="24"/>
        </w:rPr>
        <w:t>度</w:t>
      </w:r>
      <w:r w:rsidRPr="004565B1">
        <w:rPr>
          <w:rFonts w:ascii="彩虹粗仿宋" w:eastAsia="彩虹粗仿宋" w:hAnsi="宋体" w:cs="Arial" w:hint="eastAsia"/>
          <w:sz w:val="24"/>
        </w:rPr>
        <w:t>报</w:t>
      </w:r>
      <w:r w:rsidR="00904874">
        <w:rPr>
          <w:rFonts w:ascii="彩虹粗仿宋" w:eastAsia="彩虹粗仿宋" w:hAnsi="宋体" w:cs="Arial" w:hint="eastAsia"/>
          <w:sz w:val="24"/>
        </w:rPr>
        <w:t>告</w:t>
      </w:r>
      <w:r w:rsidRPr="004565B1">
        <w:rPr>
          <w:rFonts w:ascii="彩虹粗仿宋" w:eastAsia="彩虹粗仿宋" w:hAnsi="宋体" w:cs="Arial" w:hint="eastAsia"/>
          <w:sz w:val="24"/>
        </w:rPr>
        <w:t>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2F6E43" w:rsidRPr="004565B1" w:rsidRDefault="002F6E43" w:rsidP="002F6E43">
      <w:pPr>
        <w:adjustRightInd w:val="0"/>
        <w:snapToGrid w:val="0"/>
        <w:rPr>
          <w:rFonts w:ascii="彩虹粗仿宋" w:eastAsia="彩虹粗仿宋" w:hAnsi="宋体" w:cs="Arial"/>
          <w:sz w:val="24"/>
        </w:rPr>
      </w:pPr>
    </w:p>
    <w:p w:rsidR="002F6E43" w:rsidRPr="004565B1" w:rsidRDefault="002F6E43" w:rsidP="002F6E43">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2F6E43" w:rsidRPr="004565B1" w:rsidRDefault="002F6E43" w:rsidP="002F6E43">
      <w:pPr>
        <w:adjustRightInd w:val="0"/>
        <w:snapToGrid w:val="0"/>
        <w:ind w:firstLineChars="200" w:firstLine="480"/>
        <w:rPr>
          <w:rFonts w:ascii="彩虹粗仿宋" w:eastAsia="彩虹粗仿宋"/>
          <w:b/>
          <w:bCs/>
          <w:sz w:val="30"/>
          <w:szCs w:val="30"/>
        </w:rPr>
      </w:pPr>
      <w:proofErr w:type="gramStart"/>
      <w:r w:rsidRPr="004565B1">
        <w:rPr>
          <w:rFonts w:ascii="彩虹粗仿宋" w:eastAsia="彩虹粗仿宋" w:hAnsi="宋体" w:cs="Arial" w:hint="eastAsia"/>
          <w:sz w:val="24"/>
        </w:rPr>
        <w:t>若基金</w:t>
      </w:r>
      <w:proofErr w:type="gramEnd"/>
      <w:r w:rsidRPr="004565B1">
        <w:rPr>
          <w:rFonts w:ascii="彩虹粗仿宋" w:eastAsia="彩虹粗仿宋" w:hAnsi="宋体" w:cs="Arial" w:hint="eastAsia"/>
          <w:sz w:val="24"/>
        </w:rPr>
        <w:t>管理人/基金托管人发生变更，未变更的一方有义务协助变更后的接任人接收相应文件。</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rsidR="002F6E43" w:rsidRPr="004565B1" w:rsidRDefault="002F6E43" w:rsidP="002F6E43">
      <w:pPr>
        <w:adjustRightInd w:val="0"/>
        <w:snapToGrid w:val="0"/>
        <w:rPr>
          <w:rFonts w:ascii="彩虹粗仿宋" w:eastAsia="彩虹粗仿宋"/>
          <w:sz w:val="30"/>
          <w:szCs w:val="30"/>
        </w:rPr>
      </w:pPr>
    </w:p>
    <w:p w:rsidR="002F6E43" w:rsidRPr="004565B1" w:rsidRDefault="002F6E43" w:rsidP="002F6E43">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更换基金管理人必须依照如下程序进行：</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Pr="0058034D">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管理人产生之前，由中国证监会指定临时基金管理人；</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管理人办理基金管理业务的移交手续，临时基金管理人或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管理人应及时接收。</w:t>
      </w:r>
      <w:r>
        <w:rPr>
          <w:rFonts w:ascii="彩虹粗仿宋" w:eastAsia="彩虹粗仿宋" w:hAnsi="宋体" w:cs="Arial" w:hint="eastAsia"/>
          <w:sz w:val="24"/>
        </w:rPr>
        <w:t>临时基金管理人或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管理人应与基金托管人核对基金资产总值</w:t>
      </w:r>
      <w:r>
        <w:rPr>
          <w:rFonts w:ascii="彩虹粗仿宋" w:eastAsia="彩虹粗仿宋" w:hAnsi="宋体" w:cs="Arial" w:hint="eastAsia"/>
          <w:sz w:val="24"/>
        </w:rPr>
        <w:t>和净值</w:t>
      </w:r>
      <w:r w:rsidRPr="004565B1">
        <w:rPr>
          <w:rFonts w:ascii="彩虹粗仿宋" w:eastAsia="彩虹粗仿宋" w:hAnsi="宋体" w:cs="Arial" w:hint="eastAsia"/>
          <w:sz w:val="24"/>
        </w:rPr>
        <w:t>；</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58034D">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2F6E43" w:rsidRPr="004565B1" w:rsidRDefault="002F6E43" w:rsidP="002F6E4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管理人要求，应按其要求替换或删除基金名称中与</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管理人有关的名称字样。</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Pr="0058034D">
        <w:rPr>
          <w:rFonts w:ascii="彩虹粗仿宋" w:eastAsia="彩虹粗仿宋" w:hAnsi="宋体" w:cs="Arial" w:hint="eastAsia"/>
          <w:sz w:val="24"/>
        </w:rPr>
        <w:t>，决议自表决通过之日起生效</w:t>
      </w:r>
      <w:r w:rsidRPr="004565B1">
        <w:rPr>
          <w:rFonts w:ascii="彩虹粗仿宋" w:eastAsia="彩虹粗仿宋" w:hAnsi="宋体" w:cs="Arial" w:hint="eastAsia"/>
          <w:sz w:val="24"/>
        </w:rPr>
        <w:t>；</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(3)临时基金托管人：</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托管人产生之前，由中国证监会指定临时基金托管人；</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托管人或者临时基金托管人应当及时接收。</w:t>
      </w:r>
      <w:proofErr w:type="gramStart"/>
      <w:r w:rsidRPr="004565B1">
        <w:rPr>
          <w:rFonts w:ascii="彩虹粗仿宋" w:eastAsia="彩虹粗仿宋" w:hAnsi="宋体" w:cs="Arial" w:hint="eastAsia"/>
          <w:sz w:val="24"/>
        </w:rPr>
        <w:t>新任基金</w:t>
      </w:r>
      <w:proofErr w:type="gramEnd"/>
      <w:r w:rsidRPr="004565B1">
        <w:rPr>
          <w:rFonts w:ascii="彩虹粗仿宋" w:eastAsia="彩虹粗仿宋" w:hAnsi="宋体" w:cs="Arial" w:hint="eastAsia"/>
          <w:sz w:val="24"/>
        </w:rPr>
        <w:t>托管人</w:t>
      </w:r>
      <w:r>
        <w:rPr>
          <w:rFonts w:ascii="彩虹粗仿宋" w:eastAsia="彩虹粗仿宋" w:hAnsi="宋体" w:cs="Arial" w:hint="eastAsia"/>
          <w:sz w:val="24"/>
        </w:rPr>
        <w:t>或临时基金托管人应</w:t>
      </w:r>
      <w:r w:rsidRPr="004565B1">
        <w:rPr>
          <w:rFonts w:ascii="彩虹粗仿宋" w:eastAsia="彩虹粗仿宋" w:hAnsi="宋体" w:cs="Arial" w:hint="eastAsia"/>
          <w:sz w:val="24"/>
        </w:rPr>
        <w:t>与基金管理人核对基金资产总值</w:t>
      </w:r>
      <w:r>
        <w:rPr>
          <w:rFonts w:ascii="彩虹粗仿宋" w:eastAsia="彩虹粗仿宋" w:hAnsi="宋体" w:cs="Arial" w:hint="eastAsia"/>
          <w:sz w:val="24"/>
        </w:rPr>
        <w:t>和净值</w:t>
      </w:r>
      <w:r w:rsidRPr="004565B1">
        <w:rPr>
          <w:rFonts w:ascii="彩虹粗仿宋" w:eastAsia="彩虹粗仿宋" w:hAnsi="宋体" w:cs="Arial" w:hint="eastAsia"/>
          <w:sz w:val="24"/>
        </w:rPr>
        <w:t>；</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58034D">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2F6E43"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管理人和</w:t>
      </w:r>
      <w:proofErr w:type="gramStart"/>
      <w:r w:rsidRPr="00475291">
        <w:rPr>
          <w:rFonts w:ascii="彩虹粗仿宋" w:eastAsia="彩虹粗仿宋" w:hAnsi="宋体" w:cs="Arial" w:hint="eastAsia"/>
          <w:sz w:val="24"/>
        </w:rPr>
        <w:t>新任基金</w:t>
      </w:r>
      <w:proofErr w:type="gramEnd"/>
      <w:r w:rsidRPr="00475291">
        <w:rPr>
          <w:rFonts w:ascii="彩虹粗仿宋" w:eastAsia="彩虹粗仿宋" w:hAnsi="宋体" w:cs="Arial" w:hint="eastAsia"/>
          <w:sz w:val="24"/>
        </w:rPr>
        <w:t>托管人应在更换基金管理人和基金托管人的基金份额持有人大会决议生效后2日内在指定媒介上联合公告。</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管理人或</w:t>
      </w:r>
      <w:proofErr w:type="gramStart"/>
      <w:r w:rsidRPr="004565B1">
        <w:rPr>
          <w:rFonts w:ascii="彩虹粗仿宋" w:eastAsia="彩虹粗仿宋" w:hAnsi="宋体" w:cs="Arial" w:hint="eastAsia"/>
          <w:sz w:val="24"/>
        </w:rPr>
        <w:t>原基金</w:t>
      </w:r>
      <w:proofErr w:type="gramEnd"/>
      <w:r w:rsidRPr="004565B1">
        <w:rPr>
          <w:rFonts w:ascii="彩虹粗仿宋" w:eastAsia="彩虹粗仿宋" w:hAnsi="宋体" w:cs="Arial" w:hint="eastAsia"/>
          <w:sz w:val="24"/>
        </w:rPr>
        <w:t>托管人应</w:t>
      </w:r>
      <w:r w:rsidRPr="0058034D">
        <w:rPr>
          <w:rFonts w:ascii="彩虹粗仿宋" w:eastAsia="彩虹粗仿宋" w:hAnsi="宋体" w:cs="Arial" w:hint="eastAsia"/>
          <w:sz w:val="24"/>
        </w:rPr>
        <w:t>依据法律法规和基金合同的规定</w:t>
      </w:r>
      <w:r w:rsidRPr="004565B1">
        <w:rPr>
          <w:rFonts w:ascii="彩虹粗仿宋" w:eastAsia="彩虹粗仿宋" w:hAnsi="宋体" w:cs="Arial" w:hint="eastAsia"/>
          <w:sz w:val="24"/>
        </w:rPr>
        <w:t>继续履行相关职责，并保证不做出对基金份额持有人的利益造成损害的行为。</w:t>
      </w:r>
    </w:p>
    <w:p w:rsidR="002F6E43" w:rsidRPr="004565B1" w:rsidRDefault="002F6E43" w:rsidP="002F6E43">
      <w:pPr>
        <w:adjustRightInd w:val="0"/>
        <w:snapToGrid w:val="0"/>
        <w:rPr>
          <w:rFonts w:ascii="彩虹粗仿宋" w:eastAsia="彩虹粗仿宋" w:hAnsi="宋体" w:cs="Arial"/>
          <w:sz w:val="24"/>
        </w:rPr>
      </w:pPr>
    </w:p>
    <w:p w:rsidR="002F6E43" w:rsidRPr="004565B1" w:rsidRDefault="002F6E43" w:rsidP="002F6E43">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2F6E43" w:rsidRPr="004565B1" w:rsidRDefault="002F6E43" w:rsidP="002F6E43">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rsidR="002F6E43" w:rsidRPr="004565B1" w:rsidRDefault="002F6E43" w:rsidP="002F6E43">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rsidR="002F6E43" w:rsidRPr="004565B1" w:rsidRDefault="002F6E43" w:rsidP="002F6E43">
      <w:pPr>
        <w:ind w:firstLineChars="200" w:firstLine="480"/>
        <w:rPr>
          <w:rFonts w:ascii="彩虹粗仿宋" w:eastAsia="彩虹粗仿宋"/>
          <w:sz w:val="24"/>
        </w:rPr>
      </w:pPr>
      <w:r w:rsidRPr="004565B1">
        <w:rPr>
          <w:rFonts w:ascii="彩虹粗仿宋" w:eastAsia="彩虹粗仿宋" w:hint="eastAsia"/>
          <w:sz w:val="24"/>
        </w:rPr>
        <w:lastRenderedPageBreak/>
        <w:t>（三）基金管理人、基金托管人利用基金财产为基金份额持有人以外的第三人牟取利益。</w:t>
      </w:r>
    </w:p>
    <w:p w:rsidR="002F6E43" w:rsidRPr="004565B1" w:rsidRDefault="002F6E43" w:rsidP="002F6E43">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2F6E43" w:rsidRPr="004565B1" w:rsidRDefault="002F6E43" w:rsidP="002F6E43">
      <w:pPr>
        <w:pStyle w:val="ab"/>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w:t>
      </w:r>
      <w:proofErr w:type="gramStart"/>
      <w:r w:rsidRPr="004565B1">
        <w:rPr>
          <w:rFonts w:ascii="彩虹粗仿宋" w:eastAsia="彩虹粗仿宋" w:hAnsi="宋体" w:cs="Arial" w:hint="eastAsia"/>
          <w:sz w:val="24"/>
        </w:rPr>
        <w:t>独立,</w:t>
      </w:r>
      <w:proofErr w:type="gramEnd"/>
      <w:r w:rsidRPr="004565B1">
        <w:rPr>
          <w:rFonts w:ascii="彩虹粗仿宋" w:eastAsia="彩虹粗仿宋" w:hAnsi="宋体" w:cs="Arial" w:hint="eastAsia"/>
          <w:sz w:val="24"/>
        </w:rPr>
        <w:t xml:space="preserve"> 其高级管理人员和其他从业人员相互兼职。</w:t>
      </w:r>
    </w:p>
    <w:p w:rsidR="002F6E43" w:rsidRPr="004565B1" w:rsidRDefault="002F6E43" w:rsidP="002F6E43">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2F6E43" w:rsidRPr="004565B1" w:rsidRDefault="002F6E43" w:rsidP="002F6E43">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向他人贷款或者提供担保；3.从事承担无限责任的投资；4.</w:t>
      </w:r>
      <w:r w:rsidRPr="00DA2DEF">
        <w:rPr>
          <w:rFonts w:ascii="彩虹粗仿宋" w:eastAsia="彩虹粗仿宋" w:hint="eastAsia"/>
          <w:sz w:val="24"/>
        </w:rPr>
        <w:t>买卖其他基金份额，但是国务院证券监督管理机构另有规定的除外；</w:t>
      </w:r>
      <w:r>
        <w:rPr>
          <w:rFonts w:ascii="彩虹粗仿宋" w:eastAsia="彩虹粗仿宋" w:hint="eastAsia"/>
          <w:sz w:val="24"/>
        </w:rPr>
        <w:t>5.</w:t>
      </w:r>
      <w:r w:rsidRPr="004565B1">
        <w:rPr>
          <w:rFonts w:ascii="彩虹粗仿宋" w:eastAsia="彩虹粗仿宋" w:hint="eastAsia"/>
          <w:sz w:val="24"/>
        </w:rPr>
        <w:t>向其基金管理人、基金托管人出资；</w:t>
      </w:r>
      <w:r>
        <w:rPr>
          <w:rFonts w:ascii="彩虹粗仿宋" w:eastAsia="彩虹粗仿宋" w:hint="eastAsia"/>
          <w:sz w:val="24"/>
        </w:rPr>
        <w:t>6</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7</w:t>
      </w:r>
      <w:r w:rsidRPr="004565B1">
        <w:rPr>
          <w:rFonts w:ascii="彩虹粗仿宋" w:eastAsia="彩虹粗仿宋" w:hint="eastAsia"/>
          <w:sz w:val="24"/>
        </w:rPr>
        <w:t>.</w:t>
      </w:r>
      <w:r w:rsidRPr="00DA2DEF">
        <w:rPr>
          <w:rFonts w:ascii="彩虹粗仿宋" w:eastAsia="彩虹粗仿宋" w:hint="eastAsia"/>
          <w:sz w:val="24"/>
        </w:rPr>
        <w:t>法律、行政法规和国务院证券监督管理机构规定禁止的其他活动</w:t>
      </w:r>
      <w:r w:rsidRPr="004565B1">
        <w:rPr>
          <w:rFonts w:ascii="彩虹粗仿宋" w:eastAsia="彩虹粗仿宋" w:hint="eastAsia"/>
          <w:sz w:val="24"/>
        </w:rPr>
        <w:t>。</w:t>
      </w:r>
      <w:r w:rsidRPr="004565B1">
        <w:rPr>
          <w:rFonts w:ascii="彩虹粗仿宋" w:eastAsia="彩虹粗仿宋" w:cs="Arial" w:hint="eastAsia"/>
          <w:sz w:val="24"/>
        </w:rPr>
        <w:t>法律法规或监管部门取消上述限制，如适用于本基金，则本基金投资不再受相关限制</w:t>
      </w:r>
      <w:r w:rsidRPr="004565B1">
        <w:rPr>
          <w:rFonts w:ascii="彩虹粗仿宋" w:eastAsia="彩虹粗仿宋" w:hint="eastAsia"/>
          <w:sz w:val="24"/>
        </w:rPr>
        <w:t>。</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依照法律、行政法规有关规定，由国务院证券监督管理机构规定禁止基金管理人、基金托管人从事的其他行为。</w:t>
      </w:r>
    </w:p>
    <w:p w:rsidR="002F6E43" w:rsidRPr="004565B1" w:rsidRDefault="002F6E43" w:rsidP="002F6E43">
      <w:pPr>
        <w:adjustRightInd w:val="0"/>
        <w:snapToGrid w:val="0"/>
        <w:rPr>
          <w:rFonts w:ascii="彩虹粗仿宋" w:eastAsia="彩虹粗仿宋"/>
          <w:sz w:val="30"/>
          <w:szCs w:val="30"/>
        </w:rPr>
      </w:pPr>
    </w:p>
    <w:p w:rsidR="002F6E43" w:rsidRPr="004565B1" w:rsidRDefault="002F6E43" w:rsidP="002F6E43">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2F6E43" w:rsidRPr="004565B1" w:rsidRDefault="002F6E43" w:rsidP="002F6E4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w:t>
      </w:r>
      <w:r w:rsidRPr="004565B1">
        <w:rPr>
          <w:rFonts w:ascii="彩虹粗仿宋" w:eastAsia="彩虹粗仿宋" w:hAnsi="宋体" w:cs="Arial" w:hint="eastAsia"/>
          <w:sz w:val="24"/>
        </w:rPr>
        <w:lastRenderedPageBreak/>
        <w:t>内容不得与《基金合同》的规定有任何冲突。基金托管协议的变更报中国证监会备案。</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w:t>
      </w:r>
      <w:r w:rsidR="00904874">
        <w:rPr>
          <w:rFonts w:ascii="彩虹粗仿宋" w:eastAsia="彩虹粗仿宋" w:hAnsi="宋体" w:cs="Arial" w:hint="eastAsia"/>
          <w:sz w:val="24"/>
        </w:rPr>
        <w:t>、期货</w:t>
      </w:r>
      <w:r w:rsidRPr="004565B1">
        <w:rPr>
          <w:rFonts w:ascii="彩虹粗仿宋" w:eastAsia="彩虹粗仿宋" w:hAnsi="宋体" w:cs="Arial" w:hint="eastAsia"/>
          <w:sz w:val="24"/>
        </w:rPr>
        <w:t>相关业务资格的注册会计师、律师以及中国证监会指定的人员组成。基金财产清算小组可以聘用必要的工作人员。</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271B2D">
        <w:rPr>
          <w:rFonts w:ascii="彩虹粗仿宋" w:eastAsia="彩虹粗仿宋" w:hAnsi="宋体" w:cs="Arial" w:hint="eastAsia"/>
          <w:sz w:val="24"/>
        </w:rPr>
        <w:t>限为6个月</w:t>
      </w:r>
      <w:r w:rsidRPr="000F3711">
        <w:rPr>
          <w:rFonts w:ascii="彩虹粗仿宋" w:eastAsia="彩虹粗仿宋" w:hAnsi="宋体" w:cs="Arial" w:hint="eastAsia"/>
          <w:sz w:val="24"/>
        </w:rPr>
        <w:t>，但因本基金所持证券的流动性受到限制而不能及时变现的，清算期限相应顺延</w:t>
      </w:r>
      <w:r w:rsidRPr="004565B1">
        <w:rPr>
          <w:rFonts w:ascii="彩虹粗仿宋" w:eastAsia="彩虹粗仿宋" w:hAnsi="宋体" w:cs="Arial" w:hint="eastAsia"/>
          <w:sz w:val="24"/>
        </w:rPr>
        <w:t>。</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w:t>
      </w:r>
      <w:r w:rsidRPr="004565B1">
        <w:rPr>
          <w:rFonts w:ascii="彩虹粗仿宋" w:eastAsia="彩虹粗仿宋" w:hAnsi="宋体" w:cs="Arial" w:hint="eastAsia"/>
          <w:sz w:val="24"/>
        </w:rPr>
        <w:lastRenderedPageBreak/>
        <w:t>份额比例进行分配。</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271B2D">
        <w:rPr>
          <w:rFonts w:ascii="彩虹粗仿宋" w:eastAsia="彩虹粗仿宋" w:hAnsi="宋体" w:cs="Arial" w:hint="eastAsia"/>
          <w:sz w:val="24"/>
        </w:rPr>
        <w:t>后5个</w:t>
      </w:r>
      <w:r w:rsidRPr="004565B1">
        <w:rPr>
          <w:rFonts w:ascii="彩虹粗仿宋" w:eastAsia="彩虹粗仿宋" w:hAnsi="宋体" w:cs="Arial" w:hint="eastAsia"/>
          <w:sz w:val="24"/>
        </w:rPr>
        <w:t>工作日内由基金财产清算小组进行公告。</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Pr>
          <w:rFonts w:ascii="彩虹粗仿宋" w:eastAsia="彩虹粗仿宋" w:hAnsi="宋体" w:cs="Arial" w:hint="eastAsia"/>
          <w:sz w:val="24"/>
        </w:rPr>
        <w:t>至少</w:t>
      </w:r>
      <w:r w:rsidRPr="004565B1">
        <w:rPr>
          <w:rFonts w:ascii="彩虹粗仿宋" w:eastAsia="彩虹粗仿宋" w:hAnsi="宋体" w:cs="Arial" w:hint="eastAsia"/>
          <w:sz w:val="24"/>
        </w:rPr>
        <w:t>15年。</w:t>
      </w:r>
    </w:p>
    <w:p w:rsidR="002F6E43" w:rsidRPr="004565B1" w:rsidRDefault="002F6E43" w:rsidP="002F6E43">
      <w:pPr>
        <w:adjustRightInd w:val="0"/>
        <w:snapToGrid w:val="0"/>
        <w:rPr>
          <w:rFonts w:ascii="彩虹粗仿宋" w:eastAsia="彩虹粗仿宋" w:hAnsi="宋体" w:cs="Arial"/>
          <w:sz w:val="24"/>
        </w:rPr>
      </w:pPr>
    </w:p>
    <w:p w:rsidR="002F6E43" w:rsidRPr="004565B1" w:rsidRDefault="002F6E43" w:rsidP="002F6E43">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2F6E43"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rsidR="002F6E43" w:rsidRPr="001750FA" w:rsidRDefault="002F6E43" w:rsidP="002F6E4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2F6E43" w:rsidRPr="004565B1" w:rsidRDefault="002F6E43" w:rsidP="002F6E43">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2F6E43" w:rsidRPr="004565B1" w:rsidRDefault="002F6E43" w:rsidP="002F6E43">
      <w:pPr>
        <w:adjustRightInd w:val="0"/>
        <w:snapToGrid w:val="0"/>
        <w:outlineLvl w:val="0"/>
        <w:rPr>
          <w:rFonts w:ascii="彩虹粗仿宋" w:eastAsia="彩虹粗仿宋" w:hAnsi="宋体" w:cs="Arial"/>
          <w:sz w:val="24"/>
        </w:rPr>
      </w:pPr>
    </w:p>
    <w:p w:rsidR="002F6E43" w:rsidRPr="004565B1" w:rsidRDefault="002F6E43" w:rsidP="002F6E43">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w:t>
      </w:r>
      <w:r>
        <w:rPr>
          <w:rFonts w:ascii="彩虹粗仿宋" w:eastAsia="彩虹粗仿宋" w:hAnsi="宋体" w:cs="Arial" w:hint="eastAsia"/>
          <w:sz w:val="24"/>
        </w:rPr>
        <w:t>中国国际经济贸易仲裁委员会</w:t>
      </w:r>
      <w:r w:rsidRPr="004565B1">
        <w:rPr>
          <w:rFonts w:ascii="彩虹粗仿宋" w:eastAsia="彩虹粗仿宋" w:hAnsi="宋体" w:cs="Arial" w:hint="eastAsia"/>
          <w:sz w:val="24"/>
        </w:rPr>
        <w:t>，仲裁地点为</w:t>
      </w:r>
      <w:r>
        <w:rPr>
          <w:rFonts w:ascii="彩虹粗仿宋" w:eastAsia="彩虹粗仿宋" w:hAnsi="宋体" w:cs="Arial" w:hint="eastAsia"/>
          <w:sz w:val="24"/>
        </w:rPr>
        <w:t>北京</w:t>
      </w:r>
      <w:r w:rsidRPr="004565B1">
        <w:rPr>
          <w:rFonts w:ascii="彩虹粗仿宋" w:eastAsia="彩虹粗仿宋" w:hAnsi="宋体" w:cs="Arial" w:hint="eastAsia"/>
          <w:sz w:val="24"/>
        </w:rPr>
        <w:t>市，按照</w:t>
      </w:r>
      <w:r>
        <w:rPr>
          <w:rFonts w:ascii="彩虹粗仿宋" w:eastAsia="彩虹粗仿宋" w:hAnsi="宋体" w:cs="Arial" w:hint="eastAsia"/>
          <w:sz w:val="24"/>
        </w:rPr>
        <w:t>中国国际经济贸易仲裁委员会</w:t>
      </w:r>
      <w:r w:rsidRPr="004565B1">
        <w:rPr>
          <w:rFonts w:ascii="彩虹粗仿宋" w:eastAsia="彩虹粗仿宋" w:hAnsi="宋体" w:cs="Arial" w:hint="eastAsia"/>
          <w:sz w:val="24"/>
        </w:rPr>
        <w:t>届时有效的仲裁规则进行仲裁。仲裁裁决是终局的，对当事人均有约束力，仲裁费用由败诉方承担。</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2F6E43" w:rsidRPr="004565B1" w:rsidRDefault="002F6E43" w:rsidP="002F6E43">
      <w:pPr>
        <w:adjustRightInd w:val="0"/>
        <w:snapToGrid w:val="0"/>
        <w:rPr>
          <w:rFonts w:ascii="彩虹粗仿宋" w:eastAsia="彩虹粗仿宋" w:hAnsi="宋体" w:cs="Arial"/>
          <w:sz w:val="24"/>
        </w:rPr>
      </w:pPr>
    </w:p>
    <w:p w:rsidR="002F6E43" w:rsidRPr="004565B1" w:rsidRDefault="002F6E43" w:rsidP="002F6E43">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2F6E43" w:rsidRPr="004565B1" w:rsidRDefault="002F6E43" w:rsidP="002F6E4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2F6E43" w:rsidRPr="004565B1" w:rsidRDefault="002F6E43" w:rsidP="002F6E43">
      <w:pPr>
        <w:adjustRightInd w:val="0"/>
        <w:snapToGrid w:val="0"/>
        <w:rPr>
          <w:rFonts w:ascii="彩虹粗仿宋" w:eastAsia="彩虹粗仿宋" w:hAnsi="宋体" w:cs="Arial"/>
          <w:sz w:val="24"/>
        </w:rPr>
      </w:pPr>
    </w:p>
    <w:p w:rsidR="002F6E43" w:rsidRPr="004565B1" w:rsidRDefault="002F6E43" w:rsidP="002F6E43">
      <w:pPr>
        <w:pStyle w:val="2"/>
        <w:jc w:val="center"/>
        <w:rPr>
          <w:rFonts w:ascii="彩虹粗仿宋" w:eastAsia="彩虹粗仿宋"/>
          <w:sz w:val="30"/>
        </w:rPr>
      </w:pPr>
      <w:bookmarkStart w:id="98" w:name="_Toc124325904"/>
      <w:r w:rsidRPr="004565B1">
        <w:rPr>
          <w:rFonts w:ascii="彩虹粗仿宋" w:eastAsia="彩虹粗仿宋" w:hint="eastAsia"/>
          <w:sz w:val="30"/>
        </w:rPr>
        <w:lastRenderedPageBreak/>
        <w:t>二十、其他事项</w:t>
      </w:r>
      <w:bookmarkEnd w:id="98"/>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2F6E43" w:rsidRPr="004565B1" w:rsidRDefault="002F6E43" w:rsidP="002F6E43">
      <w:pPr>
        <w:adjustRightInd w:val="0"/>
        <w:snapToGrid w:val="0"/>
        <w:rPr>
          <w:rFonts w:ascii="彩虹粗仿宋" w:eastAsia="彩虹粗仿宋"/>
          <w:b/>
          <w:bCs/>
        </w:rPr>
      </w:pPr>
    </w:p>
    <w:p w:rsidR="002F6E43" w:rsidRPr="004565B1" w:rsidRDefault="002F6E43" w:rsidP="002F6E43">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2F6E43" w:rsidRPr="004565B1" w:rsidRDefault="002F6E43" w:rsidP="002F6E4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2F6E43" w:rsidRPr="004565B1" w:rsidRDefault="002F6E43" w:rsidP="002F6E43">
      <w:pPr>
        <w:adjustRightInd w:val="0"/>
        <w:snapToGrid w:val="0"/>
        <w:ind w:firstLineChars="200" w:firstLine="480"/>
        <w:rPr>
          <w:rFonts w:ascii="彩虹粗仿宋" w:eastAsia="彩虹粗仿宋" w:hAnsi="宋体" w:cs="Arial"/>
          <w:sz w:val="24"/>
        </w:rPr>
        <w:sectPr w:rsidR="002F6E43" w:rsidRPr="004565B1" w:rsidSect="002F2DA0">
          <w:headerReference w:type="default" r:id="rId8"/>
          <w:footerReference w:type="default" r:id="rId9"/>
          <w:pgSz w:w="11906" w:h="16838" w:code="9"/>
          <w:pgMar w:top="1418" w:right="1701" w:bottom="1418" w:left="1701" w:header="851" w:footer="992" w:gutter="0"/>
          <w:cols w:space="425"/>
          <w:titlePg/>
          <w:docGrid w:type="lines" w:linePitch="312"/>
        </w:sectPr>
      </w:pPr>
    </w:p>
    <w:p w:rsidR="002F6E43" w:rsidRPr="004565B1" w:rsidRDefault="002F6E43" w:rsidP="002F6E43">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hint="eastAsia"/>
          <w:sz w:val="24"/>
        </w:rPr>
        <w:t>景顺长城中债1-3年国开行债券指数</w:t>
      </w:r>
      <w:r w:rsidRPr="004565B1">
        <w:rPr>
          <w:rFonts w:ascii="彩虹粗仿宋" w:eastAsia="彩虹粗仿宋" w:hint="eastAsia"/>
          <w:sz w:val="24"/>
        </w:rPr>
        <w:t>证券投资基金托管协议》的签字盖章页。</w:t>
      </w:r>
    </w:p>
    <w:p w:rsidR="002F6E43" w:rsidRPr="004565B1" w:rsidRDefault="002F6E43" w:rsidP="002F6E43">
      <w:pPr>
        <w:spacing w:line="360" w:lineRule="auto"/>
        <w:rPr>
          <w:rFonts w:ascii="彩虹粗仿宋" w:eastAsia="彩虹粗仿宋"/>
          <w:sz w:val="24"/>
        </w:rPr>
      </w:pPr>
    </w:p>
    <w:p w:rsidR="002F6E43" w:rsidRPr="004565B1" w:rsidRDefault="002F6E43" w:rsidP="002F6E43">
      <w:pPr>
        <w:spacing w:line="360" w:lineRule="auto"/>
        <w:rPr>
          <w:rFonts w:ascii="彩虹粗仿宋" w:eastAsia="彩虹粗仿宋"/>
          <w:sz w:val="24"/>
        </w:rPr>
      </w:pPr>
    </w:p>
    <w:p w:rsidR="002F6E43" w:rsidRPr="004565B1" w:rsidRDefault="002F6E43" w:rsidP="002F6E43">
      <w:pPr>
        <w:spacing w:line="360" w:lineRule="auto"/>
        <w:rPr>
          <w:rFonts w:ascii="彩虹粗仿宋" w:eastAsia="彩虹粗仿宋"/>
          <w:sz w:val="24"/>
        </w:rPr>
      </w:pPr>
    </w:p>
    <w:p w:rsidR="002F6E43" w:rsidRPr="004565B1" w:rsidRDefault="002F6E43" w:rsidP="002F6E43">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景顺长城</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rsidR="002F6E43" w:rsidRPr="004565B1" w:rsidRDefault="002F6E43" w:rsidP="002F6E43">
      <w:pPr>
        <w:spacing w:line="360" w:lineRule="auto"/>
        <w:ind w:right="26"/>
        <w:rPr>
          <w:rFonts w:ascii="彩虹粗仿宋" w:eastAsia="彩虹粗仿宋"/>
          <w:sz w:val="24"/>
        </w:rPr>
      </w:pPr>
    </w:p>
    <w:p w:rsidR="002F6E43" w:rsidRPr="004565B1" w:rsidRDefault="002F6E43" w:rsidP="002F6E43">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2F6E43" w:rsidRPr="004565B1" w:rsidRDefault="002F6E43" w:rsidP="002F6E43">
      <w:pPr>
        <w:spacing w:line="360" w:lineRule="auto"/>
        <w:ind w:right="26"/>
        <w:rPr>
          <w:rFonts w:ascii="彩虹粗仿宋" w:eastAsia="彩虹粗仿宋"/>
          <w:sz w:val="24"/>
        </w:rPr>
      </w:pPr>
    </w:p>
    <w:p w:rsidR="002F6E43" w:rsidRPr="004565B1" w:rsidRDefault="002F6E43" w:rsidP="002F6E43">
      <w:pPr>
        <w:spacing w:line="360" w:lineRule="auto"/>
        <w:ind w:right="26"/>
        <w:rPr>
          <w:rFonts w:ascii="彩虹粗仿宋" w:eastAsia="彩虹粗仿宋"/>
          <w:sz w:val="24"/>
        </w:rPr>
      </w:pPr>
    </w:p>
    <w:p w:rsidR="002F6E43" w:rsidRPr="00271B2D" w:rsidRDefault="002F6E43" w:rsidP="002F6E43">
      <w:pPr>
        <w:spacing w:line="360" w:lineRule="auto"/>
        <w:ind w:right="26"/>
        <w:rPr>
          <w:rFonts w:ascii="彩虹粗仿宋" w:eastAsia="彩虹粗仿宋"/>
          <w:sz w:val="24"/>
        </w:rPr>
      </w:pPr>
    </w:p>
    <w:p w:rsidR="002F6E43" w:rsidRPr="004565B1" w:rsidRDefault="002F6E43" w:rsidP="002F6E43">
      <w:pPr>
        <w:spacing w:line="360" w:lineRule="auto"/>
        <w:ind w:right="26"/>
        <w:rPr>
          <w:rFonts w:ascii="彩虹粗仿宋" w:eastAsia="彩虹粗仿宋"/>
          <w:sz w:val="24"/>
        </w:rPr>
      </w:pPr>
    </w:p>
    <w:p w:rsidR="002F6E43" w:rsidRPr="004565B1" w:rsidRDefault="002F6E43" w:rsidP="002F6E43">
      <w:pPr>
        <w:spacing w:line="360" w:lineRule="auto"/>
        <w:ind w:right="26"/>
        <w:rPr>
          <w:rFonts w:ascii="彩虹粗仿宋" w:eastAsia="彩虹粗仿宋"/>
          <w:sz w:val="24"/>
        </w:rPr>
      </w:pPr>
    </w:p>
    <w:p w:rsidR="002F6E43" w:rsidRPr="004565B1" w:rsidRDefault="002F6E43" w:rsidP="002F6E43">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271B2D" w:rsidRDefault="00271B2D" w:rsidP="002F6E43">
      <w:pPr>
        <w:spacing w:line="360" w:lineRule="auto"/>
        <w:ind w:right="26"/>
        <w:rPr>
          <w:rFonts w:ascii="彩虹粗仿宋" w:eastAsia="彩虹粗仿宋"/>
          <w:sz w:val="24"/>
        </w:rPr>
      </w:pPr>
    </w:p>
    <w:p w:rsidR="002F6E43" w:rsidRPr="004565B1" w:rsidRDefault="002F6E43" w:rsidP="002F6E43">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2F6E43" w:rsidRPr="004565B1" w:rsidRDefault="002F6E43" w:rsidP="002F6E43">
      <w:pPr>
        <w:spacing w:line="360" w:lineRule="auto"/>
        <w:ind w:right="26"/>
        <w:rPr>
          <w:rFonts w:ascii="彩虹粗仿宋" w:eastAsia="彩虹粗仿宋"/>
          <w:b/>
          <w:sz w:val="24"/>
          <w:szCs w:val="28"/>
        </w:rPr>
      </w:pPr>
    </w:p>
    <w:p w:rsidR="002F6E43" w:rsidRPr="004565B1" w:rsidRDefault="002F6E43" w:rsidP="002F6E43">
      <w:pPr>
        <w:spacing w:line="360" w:lineRule="auto"/>
        <w:ind w:right="26"/>
        <w:rPr>
          <w:rFonts w:ascii="彩虹粗仿宋" w:eastAsia="彩虹粗仿宋"/>
          <w:b/>
          <w:sz w:val="24"/>
          <w:szCs w:val="28"/>
        </w:rPr>
      </w:pPr>
    </w:p>
    <w:p w:rsidR="002F6E43" w:rsidRPr="004565B1" w:rsidRDefault="002F6E43" w:rsidP="002F6E43">
      <w:pPr>
        <w:spacing w:line="360" w:lineRule="auto"/>
        <w:ind w:right="26"/>
        <w:rPr>
          <w:rFonts w:ascii="彩虹粗仿宋" w:eastAsia="彩虹粗仿宋"/>
          <w:b/>
          <w:sz w:val="24"/>
          <w:szCs w:val="28"/>
        </w:rPr>
      </w:pPr>
    </w:p>
    <w:p w:rsidR="002F6E43" w:rsidRPr="004565B1" w:rsidRDefault="002F6E43" w:rsidP="002F6E43">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415E83" w:rsidRDefault="002F6E43" w:rsidP="002F6E43">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Pr>
          <w:rFonts w:ascii="宋体" w:hAnsi="宋体" w:cs="宋体" w:hint="eastAsia"/>
          <w:b/>
          <w:sz w:val="24"/>
          <w:szCs w:val="28"/>
        </w:rPr>
        <w:t>九</w:t>
      </w:r>
      <w:r w:rsidRPr="004565B1">
        <w:rPr>
          <w:rFonts w:ascii="彩虹粗仿宋" w:eastAsia="彩虹粗仿宋" w:hint="eastAsia"/>
          <w:b/>
          <w:sz w:val="24"/>
          <w:szCs w:val="28"/>
        </w:rPr>
        <w:t>年</w:t>
      </w:r>
      <w:r>
        <w:rPr>
          <w:rFonts w:ascii="宋体" w:hAnsi="宋体" w:cs="宋体" w:hint="eastAsia"/>
          <w:b/>
          <w:sz w:val="24"/>
          <w:szCs w:val="28"/>
        </w:rPr>
        <w:t xml:space="preserve"> </w:t>
      </w:r>
      <w:r w:rsidRPr="004565B1">
        <w:rPr>
          <w:rFonts w:ascii="彩虹粗仿宋" w:eastAsia="彩虹粗仿宋" w:hint="eastAsia"/>
          <w:b/>
          <w:sz w:val="24"/>
          <w:szCs w:val="28"/>
        </w:rPr>
        <w:t>月</w:t>
      </w:r>
      <w:r>
        <w:rPr>
          <w:rFonts w:ascii="宋体" w:hAnsi="宋体" w:cs="宋体" w:hint="eastAsia"/>
          <w:b/>
          <w:sz w:val="24"/>
          <w:szCs w:val="28"/>
        </w:rPr>
        <w:t xml:space="preserve"> </w:t>
      </w:r>
      <w:r w:rsidRPr="004565B1">
        <w:rPr>
          <w:rFonts w:ascii="彩虹粗仿宋" w:eastAsia="彩虹粗仿宋" w:hint="eastAsia"/>
          <w:b/>
          <w:sz w:val="24"/>
          <w:szCs w:val="28"/>
        </w:rPr>
        <w:t>日</w:t>
      </w:r>
    </w:p>
    <w:sectPr w:rsidR="00415E8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2F1" w:rsidRDefault="002312F1">
      <w:r>
        <w:separator/>
      </w:r>
    </w:p>
  </w:endnote>
  <w:endnote w:type="continuationSeparator" w:id="0">
    <w:p w:rsidR="002312F1" w:rsidRDefault="00231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方正仿宋简体">
    <w:altName w:val="宋体"/>
    <w:charset w:val="86"/>
    <w:family w:val="auto"/>
    <w:pitch w:val="variable"/>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068572"/>
      <w:docPartObj>
        <w:docPartGallery w:val="Page Numbers (Bottom of Page)"/>
        <w:docPartUnique/>
      </w:docPartObj>
    </w:sdtPr>
    <w:sdtContent>
      <w:p w:rsidR="002F2DA0" w:rsidRDefault="002F2DA0">
        <w:pPr>
          <w:pStyle w:val="a5"/>
          <w:jc w:val="center"/>
        </w:pPr>
        <w:r>
          <w:fldChar w:fldCharType="begin"/>
        </w:r>
        <w:r>
          <w:instrText>PAGE   \* MERGEFORMAT</w:instrText>
        </w:r>
        <w:r>
          <w:fldChar w:fldCharType="separate"/>
        </w:r>
        <w:r w:rsidRPr="002F2DA0">
          <w:rPr>
            <w:noProof/>
            <w:lang w:val="zh-CN"/>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2F1" w:rsidRDefault="002312F1">
      <w:r>
        <w:separator/>
      </w:r>
    </w:p>
  </w:footnote>
  <w:footnote w:type="continuationSeparator" w:id="0">
    <w:p w:rsidR="002312F1" w:rsidRDefault="002312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E8" w:rsidRDefault="00634DE8">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E43"/>
    <w:rsid w:val="00003E20"/>
    <w:rsid w:val="0011251F"/>
    <w:rsid w:val="0023084D"/>
    <w:rsid w:val="002312F1"/>
    <w:rsid w:val="00271B2D"/>
    <w:rsid w:val="002854F1"/>
    <w:rsid w:val="002E4AFE"/>
    <w:rsid w:val="002F2DA0"/>
    <w:rsid w:val="002F6E43"/>
    <w:rsid w:val="00415E83"/>
    <w:rsid w:val="00490D10"/>
    <w:rsid w:val="00632494"/>
    <w:rsid w:val="00634DE8"/>
    <w:rsid w:val="00674A8E"/>
    <w:rsid w:val="00685CFB"/>
    <w:rsid w:val="007D0E95"/>
    <w:rsid w:val="008B77EC"/>
    <w:rsid w:val="00904874"/>
    <w:rsid w:val="00994132"/>
    <w:rsid w:val="00A053D5"/>
    <w:rsid w:val="00B45A74"/>
    <w:rsid w:val="00BE3907"/>
    <w:rsid w:val="00C6551C"/>
    <w:rsid w:val="00D079D4"/>
    <w:rsid w:val="00D56220"/>
    <w:rsid w:val="00D86583"/>
    <w:rsid w:val="00DA744F"/>
    <w:rsid w:val="00ED60F7"/>
    <w:rsid w:val="00F80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E43"/>
    <w:pPr>
      <w:widowControl w:val="0"/>
      <w:jc w:val="both"/>
    </w:pPr>
    <w:rPr>
      <w:rFonts w:ascii="Times New Roman" w:eastAsia="宋体" w:hAnsi="Times New Roman" w:cs="Times New Roman"/>
      <w:szCs w:val="24"/>
    </w:rPr>
  </w:style>
  <w:style w:type="paragraph" w:styleId="2">
    <w:name w:val="heading 2"/>
    <w:basedOn w:val="a"/>
    <w:next w:val="a0"/>
    <w:link w:val="2Char"/>
    <w:qFormat/>
    <w:rsid w:val="002F6E4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2F6E43"/>
    <w:rPr>
      <w:rFonts w:ascii="Arial" w:eastAsia="黑体" w:hAnsi="Arial" w:cs="Times New Roman"/>
      <w:b/>
      <w:sz w:val="32"/>
      <w:szCs w:val="20"/>
    </w:rPr>
  </w:style>
  <w:style w:type="paragraph" w:styleId="a4">
    <w:name w:val="header"/>
    <w:basedOn w:val="a"/>
    <w:link w:val="Char"/>
    <w:unhideWhenUsed/>
    <w:rsid w:val="002F6E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F6E43"/>
    <w:rPr>
      <w:rFonts w:ascii="Times New Roman" w:eastAsia="宋体" w:hAnsi="Times New Roman" w:cs="Times New Roman"/>
      <w:sz w:val="18"/>
      <w:szCs w:val="18"/>
    </w:rPr>
  </w:style>
  <w:style w:type="paragraph" w:styleId="a5">
    <w:name w:val="footer"/>
    <w:basedOn w:val="a"/>
    <w:link w:val="Char0"/>
    <w:uiPriority w:val="99"/>
    <w:unhideWhenUsed/>
    <w:rsid w:val="002F6E43"/>
    <w:pPr>
      <w:tabs>
        <w:tab w:val="center" w:pos="4153"/>
        <w:tab w:val="right" w:pos="8306"/>
      </w:tabs>
      <w:snapToGrid w:val="0"/>
      <w:jc w:val="left"/>
    </w:pPr>
    <w:rPr>
      <w:sz w:val="18"/>
      <w:szCs w:val="18"/>
    </w:rPr>
  </w:style>
  <w:style w:type="character" w:customStyle="1" w:styleId="Char0">
    <w:name w:val="页脚 Char"/>
    <w:basedOn w:val="a1"/>
    <w:link w:val="a5"/>
    <w:uiPriority w:val="99"/>
    <w:rsid w:val="002F6E43"/>
    <w:rPr>
      <w:rFonts w:ascii="Times New Roman" w:eastAsia="宋体" w:hAnsi="Times New Roman" w:cs="Times New Roman"/>
      <w:sz w:val="18"/>
      <w:szCs w:val="18"/>
    </w:rPr>
  </w:style>
  <w:style w:type="character" w:styleId="a6">
    <w:name w:val="page number"/>
    <w:basedOn w:val="a1"/>
    <w:rsid w:val="002F6E43"/>
  </w:style>
  <w:style w:type="paragraph" w:styleId="a7">
    <w:name w:val="Normal (Web)"/>
    <w:basedOn w:val="a"/>
    <w:rsid w:val="002F6E4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2F6E43"/>
    <w:rPr>
      <w:b/>
      <w:bCs/>
    </w:rPr>
  </w:style>
  <w:style w:type="character" w:styleId="a9">
    <w:name w:val="Hyperlink"/>
    <w:rsid w:val="002F6E43"/>
    <w:rPr>
      <w:color w:val="0000FF"/>
      <w:u w:val="single"/>
    </w:rPr>
  </w:style>
  <w:style w:type="paragraph" w:customStyle="1" w:styleId="wz1">
    <w:name w:val="wz1"/>
    <w:basedOn w:val="a"/>
    <w:rsid w:val="002F6E4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2F6E43"/>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2F6E43"/>
    <w:rPr>
      <w:rFonts w:ascii="仿宋_GB2312" w:eastAsia="仿宋_GB2312" w:hAnsi="Times New Roman" w:cs="Times New Roman"/>
      <w:color w:val="000000"/>
      <w:kern w:val="0"/>
      <w:sz w:val="24"/>
      <w:szCs w:val="28"/>
    </w:rPr>
  </w:style>
  <w:style w:type="character" w:customStyle="1" w:styleId="read">
    <w:name w:val="read"/>
    <w:basedOn w:val="a1"/>
    <w:rsid w:val="002F6E43"/>
  </w:style>
  <w:style w:type="paragraph" w:styleId="a0">
    <w:name w:val="Normal Indent"/>
    <w:basedOn w:val="a"/>
    <w:rsid w:val="002F6E43"/>
    <w:pPr>
      <w:ind w:firstLineChars="200" w:firstLine="420"/>
    </w:pPr>
  </w:style>
  <w:style w:type="paragraph" w:styleId="ab">
    <w:name w:val="Body Text Indent"/>
    <w:basedOn w:val="a"/>
    <w:link w:val="Char2"/>
    <w:rsid w:val="002F6E43"/>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2F6E43"/>
    <w:rPr>
      <w:rFonts w:ascii="Times New Roman" w:eastAsia="方正仿宋简体" w:hAnsi="Times New Roman" w:cs="Times New Roman"/>
      <w:sz w:val="24"/>
      <w:szCs w:val="30"/>
    </w:rPr>
  </w:style>
  <w:style w:type="paragraph" w:styleId="20">
    <w:name w:val="Body Text Indent 2"/>
    <w:basedOn w:val="a"/>
    <w:link w:val="2Char0"/>
    <w:rsid w:val="002F6E43"/>
    <w:pPr>
      <w:spacing w:line="360" w:lineRule="auto"/>
      <w:ind w:firstLine="525"/>
    </w:pPr>
    <w:rPr>
      <w:rFonts w:ascii="宋体" w:hAnsi="宋体"/>
      <w:sz w:val="28"/>
      <w:szCs w:val="20"/>
    </w:rPr>
  </w:style>
  <w:style w:type="character" w:customStyle="1" w:styleId="2Char0">
    <w:name w:val="正文文本缩进 2 Char"/>
    <w:basedOn w:val="a1"/>
    <w:link w:val="20"/>
    <w:rsid w:val="002F6E43"/>
    <w:rPr>
      <w:rFonts w:ascii="宋体" w:eastAsia="宋体" w:hAnsi="宋体" w:cs="Times New Roman"/>
      <w:sz w:val="28"/>
      <w:szCs w:val="20"/>
    </w:rPr>
  </w:style>
  <w:style w:type="paragraph" w:styleId="3">
    <w:name w:val="Body Text Indent 3"/>
    <w:basedOn w:val="a"/>
    <w:link w:val="3Char"/>
    <w:rsid w:val="002F6E43"/>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2F6E43"/>
    <w:rPr>
      <w:rFonts w:ascii="仿宋_GB2312" w:eastAsia="仿宋_GB2312" w:hAnsi="宋体" w:cs="Arial"/>
      <w:color w:val="000000"/>
      <w:sz w:val="24"/>
      <w:szCs w:val="24"/>
    </w:rPr>
  </w:style>
  <w:style w:type="paragraph" w:styleId="1">
    <w:name w:val="toc 1"/>
    <w:basedOn w:val="a"/>
    <w:next w:val="a"/>
    <w:autoRedefine/>
    <w:semiHidden/>
    <w:rsid w:val="002F6E43"/>
  </w:style>
  <w:style w:type="paragraph" w:styleId="21">
    <w:name w:val="toc 2"/>
    <w:basedOn w:val="a"/>
    <w:next w:val="a"/>
    <w:autoRedefine/>
    <w:semiHidden/>
    <w:rsid w:val="002F6E43"/>
    <w:pPr>
      <w:ind w:leftChars="200" w:left="420"/>
    </w:pPr>
  </w:style>
  <w:style w:type="paragraph" w:styleId="30">
    <w:name w:val="toc 3"/>
    <w:basedOn w:val="a"/>
    <w:next w:val="a"/>
    <w:autoRedefine/>
    <w:semiHidden/>
    <w:rsid w:val="002F6E43"/>
    <w:pPr>
      <w:ind w:leftChars="400" w:left="840"/>
    </w:pPr>
  </w:style>
  <w:style w:type="paragraph" w:styleId="4">
    <w:name w:val="toc 4"/>
    <w:basedOn w:val="a"/>
    <w:next w:val="a"/>
    <w:autoRedefine/>
    <w:semiHidden/>
    <w:rsid w:val="002F6E43"/>
    <w:pPr>
      <w:ind w:leftChars="600" w:left="1260"/>
    </w:pPr>
  </w:style>
  <w:style w:type="paragraph" w:styleId="5">
    <w:name w:val="toc 5"/>
    <w:basedOn w:val="a"/>
    <w:next w:val="a"/>
    <w:autoRedefine/>
    <w:semiHidden/>
    <w:rsid w:val="002F6E43"/>
    <w:pPr>
      <w:ind w:leftChars="800" w:left="1680"/>
    </w:pPr>
  </w:style>
  <w:style w:type="paragraph" w:styleId="6">
    <w:name w:val="toc 6"/>
    <w:basedOn w:val="a"/>
    <w:next w:val="a"/>
    <w:autoRedefine/>
    <w:semiHidden/>
    <w:rsid w:val="002F6E43"/>
    <w:pPr>
      <w:ind w:leftChars="1000" w:left="2100"/>
    </w:pPr>
  </w:style>
  <w:style w:type="paragraph" w:styleId="7">
    <w:name w:val="toc 7"/>
    <w:basedOn w:val="a"/>
    <w:next w:val="a"/>
    <w:autoRedefine/>
    <w:semiHidden/>
    <w:rsid w:val="002F6E43"/>
    <w:pPr>
      <w:ind w:leftChars="1200" w:left="2520"/>
    </w:pPr>
  </w:style>
  <w:style w:type="paragraph" w:styleId="8">
    <w:name w:val="toc 8"/>
    <w:basedOn w:val="a"/>
    <w:next w:val="a"/>
    <w:autoRedefine/>
    <w:semiHidden/>
    <w:rsid w:val="002F6E43"/>
    <w:pPr>
      <w:ind w:leftChars="1400" w:left="2940"/>
    </w:pPr>
  </w:style>
  <w:style w:type="paragraph" w:styleId="9">
    <w:name w:val="toc 9"/>
    <w:basedOn w:val="a"/>
    <w:next w:val="a"/>
    <w:autoRedefine/>
    <w:semiHidden/>
    <w:rsid w:val="002F6E43"/>
    <w:pPr>
      <w:ind w:leftChars="1600" w:left="3360"/>
    </w:pPr>
  </w:style>
  <w:style w:type="paragraph" w:styleId="ac">
    <w:name w:val="Balloon Text"/>
    <w:basedOn w:val="a"/>
    <w:link w:val="Char3"/>
    <w:semiHidden/>
    <w:rsid w:val="002F6E43"/>
    <w:rPr>
      <w:sz w:val="18"/>
      <w:szCs w:val="18"/>
    </w:rPr>
  </w:style>
  <w:style w:type="character" w:customStyle="1" w:styleId="Char3">
    <w:name w:val="批注框文本 Char"/>
    <w:basedOn w:val="a1"/>
    <w:link w:val="ac"/>
    <w:semiHidden/>
    <w:rsid w:val="002F6E43"/>
    <w:rPr>
      <w:rFonts w:ascii="Times New Roman" w:eastAsia="宋体" w:hAnsi="Times New Roman" w:cs="Times New Roman"/>
      <w:sz w:val="18"/>
      <w:szCs w:val="18"/>
    </w:rPr>
  </w:style>
  <w:style w:type="paragraph" w:customStyle="1" w:styleId="Char4">
    <w:name w:val="Char"/>
    <w:basedOn w:val="a"/>
    <w:rsid w:val="002F6E43"/>
  </w:style>
  <w:style w:type="paragraph" w:customStyle="1" w:styleId="Char10">
    <w:name w:val="Char1"/>
    <w:basedOn w:val="a"/>
    <w:autoRedefine/>
    <w:rsid w:val="002F6E4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2F6E43"/>
  </w:style>
  <w:style w:type="character" w:styleId="ad">
    <w:name w:val="annotation reference"/>
    <w:semiHidden/>
    <w:rsid w:val="002F6E43"/>
    <w:rPr>
      <w:sz w:val="21"/>
      <w:szCs w:val="21"/>
    </w:rPr>
  </w:style>
  <w:style w:type="paragraph" w:styleId="ae">
    <w:name w:val="annotation text"/>
    <w:basedOn w:val="a"/>
    <w:link w:val="Char5"/>
    <w:uiPriority w:val="99"/>
    <w:semiHidden/>
    <w:rsid w:val="002F6E43"/>
    <w:pPr>
      <w:jc w:val="left"/>
    </w:pPr>
  </w:style>
  <w:style w:type="character" w:customStyle="1" w:styleId="Char5">
    <w:name w:val="批注文字 Char"/>
    <w:basedOn w:val="a1"/>
    <w:link w:val="ae"/>
    <w:uiPriority w:val="99"/>
    <w:semiHidden/>
    <w:rsid w:val="002F6E4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2F6E43"/>
  </w:style>
  <w:style w:type="paragraph" w:customStyle="1" w:styleId="CharChar">
    <w:name w:val="Char Char"/>
    <w:basedOn w:val="a"/>
    <w:rsid w:val="002F6E43"/>
    <w:rPr>
      <w:szCs w:val="20"/>
    </w:rPr>
  </w:style>
  <w:style w:type="paragraph" w:styleId="HTML">
    <w:name w:val="HTML Preformatted"/>
    <w:basedOn w:val="a"/>
    <w:link w:val="HTMLChar"/>
    <w:uiPriority w:val="99"/>
    <w:unhideWhenUsed/>
    <w:rsid w:val="002F6E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2F6E43"/>
    <w:rPr>
      <w:rFonts w:ascii="宋体" w:eastAsia="宋体" w:hAnsi="宋体" w:cs="宋体"/>
      <w:kern w:val="0"/>
      <w:sz w:val="24"/>
      <w:szCs w:val="24"/>
    </w:rPr>
  </w:style>
  <w:style w:type="paragraph" w:styleId="af">
    <w:name w:val="annotation subject"/>
    <w:basedOn w:val="ae"/>
    <w:next w:val="ae"/>
    <w:link w:val="Char6"/>
    <w:rsid w:val="002F6E43"/>
    <w:rPr>
      <w:b/>
      <w:bCs/>
    </w:rPr>
  </w:style>
  <w:style w:type="character" w:customStyle="1" w:styleId="Char6">
    <w:name w:val="批注主题 Char"/>
    <w:basedOn w:val="Char5"/>
    <w:link w:val="af"/>
    <w:rsid w:val="002F6E43"/>
    <w:rPr>
      <w:rFonts w:ascii="Times New Roman" w:eastAsia="宋体" w:hAnsi="Times New Roman" w:cs="Times New Roman"/>
      <w:b/>
      <w:bCs/>
      <w:szCs w:val="24"/>
    </w:rPr>
  </w:style>
  <w:style w:type="character" w:customStyle="1" w:styleId="af0">
    <w:name w:val="已访问的超链接"/>
    <w:uiPriority w:val="99"/>
    <w:semiHidden/>
    <w:unhideWhenUsed/>
    <w:rsid w:val="002F6E43"/>
    <w:rPr>
      <w:color w:val="800080"/>
      <w:u w:val="single"/>
    </w:rPr>
  </w:style>
  <w:style w:type="paragraph" w:styleId="af1">
    <w:name w:val="Revision"/>
    <w:hidden/>
    <w:uiPriority w:val="99"/>
    <w:semiHidden/>
    <w:rsid w:val="002F6E43"/>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E43"/>
    <w:pPr>
      <w:widowControl w:val="0"/>
      <w:jc w:val="both"/>
    </w:pPr>
    <w:rPr>
      <w:rFonts w:ascii="Times New Roman" w:eastAsia="宋体" w:hAnsi="Times New Roman" w:cs="Times New Roman"/>
      <w:szCs w:val="24"/>
    </w:rPr>
  </w:style>
  <w:style w:type="paragraph" w:styleId="2">
    <w:name w:val="heading 2"/>
    <w:basedOn w:val="a"/>
    <w:next w:val="a0"/>
    <w:link w:val="2Char"/>
    <w:qFormat/>
    <w:rsid w:val="002F6E4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2F6E43"/>
    <w:rPr>
      <w:rFonts w:ascii="Arial" w:eastAsia="黑体" w:hAnsi="Arial" w:cs="Times New Roman"/>
      <w:b/>
      <w:sz w:val="32"/>
      <w:szCs w:val="20"/>
    </w:rPr>
  </w:style>
  <w:style w:type="paragraph" w:styleId="a4">
    <w:name w:val="header"/>
    <w:basedOn w:val="a"/>
    <w:link w:val="Char"/>
    <w:unhideWhenUsed/>
    <w:rsid w:val="002F6E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2F6E43"/>
    <w:rPr>
      <w:rFonts w:ascii="Times New Roman" w:eastAsia="宋体" w:hAnsi="Times New Roman" w:cs="Times New Roman"/>
      <w:sz w:val="18"/>
      <w:szCs w:val="18"/>
    </w:rPr>
  </w:style>
  <w:style w:type="paragraph" w:styleId="a5">
    <w:name w:val="footer"/>
    <w:basedOn w:val="a"/>
    <w:link w:val="Char0"/>
    <w:uiPriority w:val="99"/>
    <w:unhideWhenUsed/>
    <w:rsid w:val="002F6E43"/>
    <w:pPr>
      <w:tabs>
        <w:tab w:val="center" w:pos="4153"/>
        <w:tab w:val="right" w:pos="8306"/>
      </w:tabs>
      <w:snapToGrid w:val="0"/>
      <w:jc w:val="left"/>
    </w:pPr>
    <w:rPr>
      <w:sz w:val="18"/>
      <w:szCs w:val="18"/>
    </w:rPr>
  </w:style>
  <w:style w:type="character" w:customStyle="1" w:styleId="Char0">
    <w:name w:val="页脚 Char"/>
    <w:basedOn w:val="a1"/>
    <w:link w:val="a5"/>
    <w:uiPriority w:val="99"/>
    <w:rsid w:val="002F6E43"/>
    <w:rPr>
      <w:rFonts w:ascii="Times New Roman" w:eastAsia="宋体" w:hAnsi="Times New Roman" w:cs="Times New Roman"/>
      <w:sz w:val="18"/>
      <w:szCs w:val="18"/>
    </w:rPr>
  </w:style>
  <w:style w:type="character" w:styleId="a6">
    <w:name w:val="page number"/>
    <w:basedOn w:val="a1"/>
    <w:rsid w:val="002F6E43"/>
  </w:style>
  <w:style w:type="paragraph" w:styleId="a7">
    <w:name w:val="Normal (Web)"/>
    <w:basedOn w:val="a"/>
    <w:rsid w:val="002F6E4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2F6E43"/>
    <w:rPr>
      <w:b/>
      <w:bCs/>
    </w:rPr>
  </w:style>
  <w:style w:type="character" w:styleId="a9">
    <w:name w:val="Hyperlink"/>
    <w:rsid w:val="002F6E43"/>
    <w:rPr>
      <w:color w:val="0000FF"/>
      <w:u w:val="single"/>
    </w:rPr>
  </w:style>
  <w:style w:type="paragraph" w:customStyle="1" w:styleId="wz1">
    <w:name w:val="wz1"/>
    <w:basedOn w:val="a"/>
    <w:rsid w:val="002F6E4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2F6E43"/>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2F6E43"/>
    <w:rPr>
      <w:rFonts w:ascii="仿宋_GB2312" w:eastAsia="仿宋_GB2312" w:hAnsi="Times New Roman" w:cs="Times New Roman"/>
      <w:color w:val="000000"/>
      <w:kern w:val="0"/>
      <w:sz w:val="24"/>
      <w:szCs w:val="28"/>
    </w:rPr>
  </w:style>
  <w:style w:type="character" w:customStyle="1" w:styleId="read">
    <w:name w:val="read"/>
    <w:basedOn w:val="a1"/>
    <w:rsid w:val="002F6E43"/>
  </w:style>
  <w:style w:type="paragraph" w:styleId="a0">
    <w:name w:val="Normal Indent"/>
    <w:basedOn w:val="a"/>
    <w:rsid w:val="002F6E43"/>
    <w:pPr>
      <w:ind w:firstLineChars="200" w:firstLine="420"/>
    </w:pPr>
  </w:style>
  <w:style w:type="paragraph" w:styleId="ab">
    <w:name w:val="Body Text Indent"/>
    <w:basedOn w:val="a"/>
    <w:link w:val="Char2"/>
    <w:rsid w:val="002F6E43"/>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2F6E43"/>
    <w:rPr>
      <w:rFonts w:ascii="Times New Roman" w:eastAsia="方正仿宋简体" w:hAnsi="Times New Roman" w:cs="Times New Roman"/>
      <w:sz w:val="24"/>
      <w:szCs w:val="30"/>
    </w:rPr>
  </w:style>
  <w:style w:type="paragraph" w:styleId="20">
    <w:name w:val="Body Text Indent 2"/>
    <w:basedOn w:val="a"/>
    <w:link w:val="2Char0"/>
    <w:rsid w:val="002F6E43"/>
    <w:pPr>
      <w:spacing w:line="360" w:lineRule="auto"/>
      <w:ind w:firstLine="525"/>
    </w:pPr>
    <w:rPr>
      <w:rFonts w:ascii="宋体" w:hAnsi="宋体"/>
      <w:sz w:val="28"/>
      <w:szCs w:val="20"/>
    </w:rPr>
  </w:style>
  <w:style w:type="character" w:customStyle="1" w:styleId="2Char0">
    <w:name w:val="正文文本缩进 2 Char"/>
    <w:basedOn w:val="a1"/>
    <w:link w:val="20"/>
    <w:rsid w:val="002F6E43"/>
    <w:rPr>
      <w:rFonts w:ascii="宋体" w:eastAsia="宋体" w:hAnsi="宋体" w:cs="Times New Roman"/>
      <w:sz w:val="28"/>
      <w:szCs w:val="20"/>
    </w:rPr>
  </w:style>
  <w:style w:type="paragraph" w:styleId="3">
    <w:name w:val="Body Text Indent 3"/>
    <w:basedOn w:val="a"/>
    <w:link w:val="3Char"/>
    <w:rsid w:val="002F6E43"/>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2F6E43"/>
    <w:rPr>
      <w:rFonts w:ascii="仿宋_GB2312" w:eastAsia="仿宋_GB2312" w:hAnsi="宋体" w:cs="Arial"/>
      <w:color w:val="000000"/>
      <w:sz w:val="24"/>
      <w:szCs w:val="24"/>
    </w:rPr>
  </w:style>
  <w:style w:type="paragraph" w:styleId="1">
    <w:name w:val="toc 1"/>
    <w:basedOn w:val="a"/>
    <w:next w:val="a"/>
    <w:autoRedefine/>
    <w:semiHidden/>
    <w:rsid w:val="002F6E43"/>
  </w:style>
  <w:style w:type="paragraph" w:styleId="21">
    <w:name w:val="toc 2"/>
    <w:basedOn w:val="a"/>
    <w:next w:val="a"/>
    <w:autoRedefine/>
    <w:semiHidden/>
    <w:rsid w:val="002F6E43"/>
    <w:pPr>
      <w:ind w:leftChars="200" w:left="420"/>
    </w:pPr>
  </w:style>
  <w:style w:type="paragraph" w:styleId="30">
    <w:name w:val="toc 3"/>
    <w:basedOn w:val="a"/>
    <w:next w:val="a"/>
    <w:autoRedefine/>
    <w:semiHidden/>
    <w:rsid w:val="002F6E43"/>
    <w:pPr>
      <w:ind w:leftChars="400" w:left="840"/>
    </w:pPr>
  </w:style>
  <w:style w:type="paragraph" w:styleId="4">
    <w:name w:val="toc 4"/>
    <w:basedOn w:val="a"/>
    <w:next w:val="a"/>
    <w:autoRedefine/>
    <w:semiHidden/>
    <w:rsid w:val="002F6E43"/>
    <w:pPr>
      <w:ind w:leftChars="600" w:left="1260"/>
    </w:pPr>
  </w:style>
  <w:style w:type="paragraph" w:styleId="5">
    <w:name w:val="toc 5"/>
    <w:basedOn w:val="a"/>
    <w:next w:val="a"/>
    <w:autoRedefine/>
    <w:semiHidden/>
    <w:rsid w:val="002F6E43"/>
    <w:pPr>
      <w:ind w:leftChars="800" w:left="1680"/>
    </w:pPr>
  </w:style>
  <w:style w:type="paragraph" w:styleId="6">
    <w:name w:val="toc 6"/>
    <w:basedOn w:val="a"/>
    <w:next w:val="a"/>
    <w:autoRedefine/>
    <w:semiHidden/>
    <w:rsid w:val="002F6E43"/>
    <w:pPr>
      <w:ind w:leftChars="1000" w:left="2100"/>
    </w:pPr>
  </w:style>
  <w:style w:type="paragraph" w:styleId="7">
    <w:name w:val="toc 7"/>
    <w:basedOn w:val="a"/>
    <w:next w:val="a"/>
    <w:autoRedefine/>
    <w:semiHidden/>
    <w:rsid w:val="002F6E43"/>
    <w:pPr>
      <w:ind w:leftChars="1200" w:left="2520"/>
    </w:pPr>
  </w:style>
  <w:style w:type="paragraph" w:styleId="8">
    <w:name w:val="toc 8"/>
    <w:basedOn w:val="a"/>
    <w:next w:val="a"/>
    <w:autoRedefine/>
    <w:semiHidden/>
    <w:rsid w:val="002F6E43"/>
    <w:pPr>
      <w:ind w:leftChars="1400" w:left="2940"/>
    </w:pPr>
  </w:style>
  <w:style w:type="paragraph" w:styleId="9">
    <w:name w:val="toc 9"/>
    <w:basedOn w:val="a"/>
    <w:next w:val="a"/>
    <w:autoRedefine/>
    <w:semiHidden/>
    <w:rsid w:val="002F6E43"/>
    <w:pPr>
      <w:ind w:leftChars="1600" w:left="3360"/>
    </w:pPr>
  </w:style>
  <w:style w:type="paragraph" w:styleId="ac">
    <w:name w:val="Balloon Text"/>
    <w:basedOn w:val="a"/>
    <w:link w:val="Char3"/>
    <w:semiHidden/>
    <w:rsid w:val="002F6E43"/>
    <w:rPr>
      <w:sz w:val="18"/>
      <w:szCs w:val="18"/>
    </w:rPr>
  </w:style>
  <w:style w:type="character" w:customStyle="1" w:styleId="Char3">
    <w:name w:val="批注框文本 Char"/>
    <w:basedOn w:val="a1"/>
    <w:link w:val="ac"/>
    <w:semiHidden/>
    <w:rsid w:val="002F6E43"/>
    <w:rPr>
      <w:rFonts w:ascii="Times New Roman" w:eastAsia="宋体" w:hAnsi="Times New Roman" w:cs="Times New Roman"/>
      <w:sz w:val="18"/>
      <w:szCs w:val="18"/>
    </w:rPr>
  </w:style>
  <w:style w:type="paragraph" w:customStyle="1" w:styleId="Char4">
    <w:name w:val="Char"/>
    <w:basedOn w:val="a"/>
    <w:rsid w:val="002F6E43"/>
  </w:style>
  <w:style w:type="paragraph" w:customStyle="1" w:styleId="Char10">
    <w:name w:val="Char1"/>
    <w:basedOn w:val="a"/>
    <w:autoRedefine/>
    <w:rsid w:val="002F6E4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2F6E43"/>
  </w:style>
  <w:style w:type="character" w:styleId="ad">
    <w:name w:val="annotation reference"/>
    <w:semiHidden/>
    <w:rsid w:val="002F6E43"/>
    <w:rPr>
      <w:sz w:val="21"/>
      <w:szCs w:val="21"/>
    </w:rPr>
  </w:style>
  <w:style w:type="paragraph" w:styleId="ae">
    <w:name w:val="annotation text"/>
    <w:basedOn w:val="a"/>
    <w:link w:val="Char5"/>
    <w:uiPriority w:val="99"/>
    <w:semiHidden/>
    <w:rsid w:val="002F6E43"/>
    <w:pPr>
      <w:jc w:val="left"/>
    </w:pPr>
  </w:style>
  <w:style w:type="character" w:customStyle="1" w:styleId="Char5">
    <w:name w:val="批注文字 Char"/>
    <w:basedOn w:val="a1"/>
    <w:link w:val="ae"/>
    <w:uiPriority w:val="99"/>
    <w:semiHidden/>
    <w:rsid w:val="002F6E4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2F6E43"/>
  </w:style>
  <w:style w:type="paragraph" w:customStyle="1" w:styleId="CharChar">
    <w:name w:val="Char Char"/>
    <w:basedOn w:val="a"/>
    <w:rsid w:val="002F6E43"/>
    <w:rPr>
      <w:szCs w:val="20"/>
    </w:rPr>
  </w:style>
  <w:style w:type="paragraph" w:styleId="HTML">
    <w:name w:val="HTML Preformatted"/>
    <w:basedOn w:val="a"/>
    <w:link w:val="HTMLChar"/>
    <w:uiPriority w:val="99"/>
    <w:unhideWhenUsed/>
    <w:rsid w:val="002F6E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2F6E43"/>
    <w:rPr>
      <w:rFonts w:ascii="宋体" w:eastAsia="宋体" w:hAnsi="宋体" w:cs="宋体"/>
      <w:kern w:val="0"/>
      <w:sz w:val="24"/>
      <w:szCs w:val="24"/>
    </w:rPr>
  </w:style>
  <w:style w:type="paragraph" w:styleId="af">
    <w:name w:val="annotation subject"/>
    <w:basedOn w:val="ae"/>
    <w:next w:val="ae"/>
    <w:link w:val="Char6"/>
    <w:rsid w:val="002F6E43"/>
    <w:rPr>
      <w:b/>
      <w:bCs/>
    </w:rPr>
  </w:style>
  <w:style w:type="character" w:customStyle="1" w:styleId="Char6">
    <w:name w:val="批注主题 Char"/>
    <w:basedOn w:val="Char5"/>
    <w:link w:val="af"/>
    <w:rsid w:val="002F6E43"/>
    <w:rPr>
      <w:rFonts w:ascii="Times New Roman" w:eastAsia="宋体" w:hAnsi="Times New Roman" w:cs="Times New Roman"/>
      <w:b/>
      <w:bCs/>
      <w:szCs w:val="24"/>
    </w:rPr>
  </w:style>
  <w:style w:type="character" w:customStyle="1" w:styleId="af0">
    <w:name w:val="已访问的超链接"/>
    <w:uiPriority w:val="99"/>
    <w:semiHidden/>
    <w:unhideWhenUsed/>
    <w:rsid w:val="002F6E43"/>
    <w:rPr>
      <w:color w:val="800080"/>
      <w:u w:val="single"/>
    </w:rPr>
  </w:style>
  <w:style w:type="paragraph" w:styleId="af1">
    <w:name w:val="Revision"/>
    <w:hidden/>
    <w:uiPriority w:val="99"/>
    <w:semiHidden/>
    <w:rsid w:val="002F6E4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4143</Words>
  <Characters>23620</Characters>
  <Application>Microsoft Office Word</Application>
  <DocSecurity>0</DocSecurity>
  <Lines>196</Lines>
  <Paragraphs>55</Paragraphs>
  <ScaleCrop>false</ScaleCrop>
  <Company>Microsoft</Company>
  <LinksUpToDate>false</LinksUpToDate>
  <CharactersWithSpaces>27708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肖秋彤</dc:creator>
  <cp:lastModifiedBy>肖秋彤0108</cp:lastModifiedBy>
  <cp:revision>4</cp:revision>
  <dcterms:created xsi:type="dcterms:W3CDTF">2020-01-08T03:23:00Z</dcterms:created>
  <dcterms:modified xsi:type="dcterms:W3CDTF">2020-01-08T03:26:00Z</dcterms:modified>
</cp:coreProperties>
</file>